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left w:w="70" w:type="dxa"/>
          <w:right w:w="70" w:type="dxa"/>
        </w:tblCellMar>
        <w:tblLook w:val="0000" w:firstRow="0" w:lastRow="0" w:firstColumn="0" w:lastColumn="0" w:noHBand="0" w:noVBand="0"/>
      </w:tblPr>
      <w:tblGrid>
        <w:gridCol w:w="2764"/>
        <w:gridCol w:w="2306"/>
        <w:gridCol w:w="2797"/>
        <w:gridCol w:w="1559"/>
      </w:tblGrid>
      <w:tr w:rsidR="00E160D3" w:rsidRPr="00F4017A" w14:paraId="7C5AD84E" w14:textId="77777777">
        <w:tc>
          <w:tcPr>
            <w:tcW w:w="2764" w:type="dxa"/>
            <w:vAlign w:val="center"/>
          </w:tcPr>
          <w:p w14:paraId="1B7220E8" w14:textId="77777777" w:rsidR="00E160D3" w:rsidRPr="00F4017A" w:rsidRDefault="00E160D3">
            <w:pPr>
              <w:rPr>
                <w:rStyle w:val="slostrnky"/>
                <w:b/>
                <w:bCs/>
                <w:sz w:val="22"/>
                <w:szCs w:val="22"/>
              </w:rPr>
            </w:pPr>
            <w:r w:rsidRPr="00F4017A">
              <w:rPr>
                <w:rStyle w:val="slostrnky"/>
                <w:sz w:val="22"/>
                <w:szCs w:val="22"/>
              </w:rPr>
              <w:t>Číslo smlouvy prodávajícího:</w:t>
            </w:r>
          </w:p>
        </w:tc>
        <w:tc>
          <w:tcPr>
            <w:tcW w:w="2306" w:type="dxa"/>
            <w:vAlign w:val="center"/>
          </w:tcPr>
          <w:p w14:paraId="046525C6" w14:textId="77777777" w:rsidR="00E160D3" w:rsidRPr="00F4017A" w:rsidRDefault="00E160D3">
            <w:pPr>
              <w:rPr>
                <w:rStyle w:val="slostrnky"/>
                <w:b/>
                <w:sz w:val="22"/>
                <w:szCs w:val="22"/>
              </w:rPr>
            </w:pPr>
            <w:r w:rsidRPr="00C02F30">
              <w:rPr>
                <w:b/>
                <w:sz w:val="22"/>
                <w:szCs w:val="22"/>
                <w:highlight w:val="yellow"/>
              </w:rPr>
              <w:fldChar w:fldCharType="begin">
                <w:ffData>
                  <w:name w:val="Text5"/>
                  <w:enabled/>
                  <w:calcOnExit w:val="0"/>
                  <w:textInput/>
                </w:ffData>
              </w:fldChar>
            </w:r>
            <w:r w:rsidRPr="00C02F30">
              <w:rPr>
                <w:b/>
                <w:sz w:val="22"/>
                <w:szCs w:val="22"/>
                <w:highlight w:val="yellow"/>
              </w:rPr>
              <w:instrText xml:space="preserve"> FORMTEXT </w:instrText>
            </w:r>
            <w:r w:rsidRPr="00C02F30">
              <w:rPr>
                <w:b/>
                <w:sz w:val="22"/>
                <w:szCs w:val="22"/>
                <w:highlight w:val="yellow"/>
              </w:rPr>
            </w:r>
            <w:r w:rsidRPr="00C02F30">
              <w:rPr>
                <w:b/>
                <w:sz w:val="22"/>
                <w:szCs w:val="22"/>
                <w:highlight w:val="yellow"/>
              </w:rPr>
              <w:fldChar w:fldCharType="separate"/>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noProof/>
                <w:sz w:val="22"/>
                <w:szCs w:val="22"/>
                <w:highlight w:val="yellow"/>
              </w:rPr>
              <w:t> </w:t>
            </w:r>
            <w:r w:rsidRPr="00C02F30">
              <w:rPr>
                <w:b/>
                <w:sz w:val="22"/>
                <w:szCs w:val="22"/>
                <w:highlight w:val="yellow"/>
              </w:rPr>
              <w:fldChar w:fldCharType="end"/>
            </w:r>
          </w:p>
        </w:tc>
        <w:tc>
          <w:tcPr>
            <w:tcW w:w="2797" w:type="dxa"/>
            <w:vAlign w:val="center"/>
          </w:tcPr>
          <w:p w14:paraId="3766C6F7" w14:textId="77777777" w:rsidR="00E160D3" w:rsidRPr="00F4017A" w:rsidRDefault="00E160D3">
            <w:pPr>
              <w:rPr>
                <w:rStyle w:val="slostrnky"/>
                <w:b/>
                <w:bCs/>
                <w:sz w:val="22"/>
                <w:szCs w:val="22"/>
              </w:rPr>
            </w:pPr>
            <w:r w:rsidRPr="00F4017A">
              <w:rPr>
                <w:rStyle w:val="slostrnky"/>
                <w:sz w:val="22"/>
                <w:szCs w:val="22"/>
              </w:rPr>
              <w:t>Číslo smlouvy kupujícího:</w:t>
            </w:r>
          </w:p>
        </w:tc>
        <w:tc>
          <w:tcPr>
            <w:tcW w:w="1559" w:type="dxa"/>
            <w:vAlign w:val="center"/>
          </w:tcPr>
          <w:p w14:paraId="7CEBC7BF" w14:textId="77777777" w:rsidR="00E160D3" w:rsidRPr="00F4017A" w:rsidRDefault="00E160D3">
            <w:pPr>
              <w:rPr>
                <w:rStyle w:val="slostrnky"/>
                <w:b/>
                <w:bCs/>
                <w:sz w:val="22"/>
                <w:szCs w:val="22"/>
              </w:rPr>
            </w:pPr>
            <w:r w:rsidRPr="00F4017A">
              <w:rPr>
                <w:b/>
                <w:sz w:val="22"/>
                <w:szCs w:val="22"/>
              </w:rPr>
              <w:fldChar w:fldCharType="begin">
                <w:ffData>
                  <w:name w:val="Text5"/>
                  <w:enabled/>
                  <w:calcOnExit w:val="0"/>
                  <w:textInput/>
                </w:ffData>
              </w:fldChar>
            </w:r>
            <w:r w:rsidRPr="00F4017A">
              <w:rPr>
                <w:b/>
                <w:sz w:val="22"/>
                <w:szCs w:val="22"/>
              </w:rPr>
              <w:instrText xml:space="preserve"> FORMTEXT </w:instrText>
            </w:r>
            <w:r w:rsidRPr="00F4017A">
              <w:rPr>
                <w:b/>
                <w:sz w:val="22"/>
                <w:szCs w:val="22"/>
              </w:rPr>
            </w:r>
            <w:r w:rsidRPr="00F4017A">
              <w:rPr>
                <w:b/>
                <w:sz w:val="22"/>
                <w:szCs w:val="22"/>
              </w:rPr>
              <w:fldChar w:fldCharType="separate"/>
            </w:r>
            <w:r w:rsidRPr="00F4017A">
              <w:rPr>
                <w:b/>
                <w:noProof/>
                <w:sz w:val="22"/>
                <w:szCs w:val="22"/>
              </w:rPr>
              <w:t> </w:t>
            </w:r>
            <w:r w:rsidRPr="00F4017A">
              <w:rPr>
                <w:b/>
                <w:noProof/>
                <w:sz w:val="22"/>
                <w:szCs w:val="22"/>
              </w:rPr>
              <w:t> </w:t>
            </w:r>
            <w:r w:rsidRPr="00F4017A">
              <w:rPr>
                <w:b/>
                <w:noProof/>
                <w:sz w:val="22"/>
                <w:szCs w:val="22"/>
              </w:rPr>
              <w:t> </w:t>
            </w:r>
            <w:r w:rsidRPr="00F4017A">
              <w:rPr>
                <w:b/>
                <w:noProof/>
                <w:sz w:val="22"/>
                <w:szCs w:val="22"/>
              </w:rPr>
              <w:t> </w:t>
            </w:r>
            <w:r w:rsidRPr="00F4017A">
              <w:rPr>
                <w:b/>
                <w:noProof/>
                <w:sz w:val="22"/>
                <w:szCs w:val="22"/>
              </w:rPr>
              <w:t> </w:t>
            </w:r>
            <w:r w:rsidRPr="00F4017A">
              <w:rPr>
                <w:b/>
                <w:sz w:val="22"/>
                <w:szCs w:val="22"/>
              </w:rPr>
              <w:fldChar w:fldCharType="end"/>
            </w:r>
          </w:p>
        </w:tc>
      </w:tr>
      <w:tr w:rsidR="00E160D3" w:rsidRPr="00F4017A" w14:paraId="13EB28F2" w14:textId="77777777">
        <w:tc>
          <w:tcPr>
            <w:tcW w:w="2764" w:type="dxa"/>
            <w:vAlign w:val="center"/>
          </w:tcPr>
          <w:p w14:paraId="44291428" w14:textId="77777777" w:rsidR="00E160D3" w:rsidRPr="00F4017A" w:rsidRDefault="00E160D3">
            <w:pPr>
              <w:jc w:val="center"/>
              <w:rPr>
                <w:rStyle w:val="slostrnky"/>
                <w:b/>
                <w:bCs/>
                <w:sz w:val="22"/>
                <w:szCs w:val="22"/>
              </w:rPr>
            </w:pPr>
          </w:p>
        </w:tc>
        <w:tc>
          <w:tcPr>
            <w:tcW w:w="2306" w:type="dxa"/>
            <w:vAlign w:val="center"/>
          </w:tcPr>
          <w:p w14:paraId="76F72B0E" w14:textId="77777777" w:rsidR="00E160D3" w:rsidRPr="00F4017A" w:rsidRDefault="00E160D3">
            <w:pPr>
              <w:jc w:val="center"/>
              <w:rPr>
                <w:rStyle w:val="slostrnky"/>
                <w:b/>
                <w:bCs/>
                <w:sz w:val="22"/>
                <w:szCs w:val="22"/>
              </w:rPr>
            </w:pPr>
          </w:p>
        </w:tc>
        <w:tc>
          <w:tcPr>
            <w:tcW w:w="2797" w:type="dxa"/>
            <w:vAlign w:val="center"/>
          </w:tcPr>
          <w:p w14:paraId="033BA0D7" w14:textId="77777777" w:rsidR="00E160D3" w:rsidRPr="00F4017A" w:rsidRDefault="00E160D3">
            <w:pPr>
              <w:rPr>
                <w:rStyle w:val="slostrnky"/>
                <w:b/>
                <w:bCs/>
                <w:sz w:val="22"/>
                <w:szCs w:val="22"/>
              </w:rPr>
            </w:pPr>
          </w:p>
        </w:tc>
        <w:tc>
          <w:tcPr>
            <w:tcW w:w="1559" w:type="dxa"/>
            <w:vAlign w:val="center"/>
          </w:tcPr>
          <w:p w14:paraId="21960930" w14:textId="77777777" w:rsidR="00E160D3" w:rsidRPr="00F4017A" w:rsidRDefault="00E160D3">
            <w:pPr>
              <w:rPr>
                <w:rStyle w:val="slostrnky"/>
                <w:b/>
                <w:bCs/>
                <w:sz w:val="22"/>
                <w:szCs w:val="22"/>
              </w:rPr>
            </w:pPr>
          </w:p>
        </w:tc>
      </w:tr>
    </w:tbl>
    <w:p w14:paraId="3F8E805D" w14:textId="77777777" w:rsidR="00E160D3" w:rsidRPr="004323CD" w:rsidRDefault="00E160D3">
      <w:pPr>
        <w:shd w:val="clear" w:color="auto" w:fill="CCCCCC"/>
        <w:jc w:val="center"/>
        <w:rPr>
          <w:rStyle w:val="slostrnky"/>
          <w:b/>
          <w:bCs/>
          <w:caps/>
          <w:sz w:val="28"/>
          <w:szCs w:val="28"/>
        </w:rPr>
      </w:pPr>
      <w:r w:rsidRPr="004323CD">
        <w:rPr>
          <w:rStyle w:val="slostrnky"/>
          <w:b/>
          <w:bCs/>
          <w:caps/>
          <w:sz w:val="28"/>
          <w:szCs w:val="28"/>
        </w:rPr>
        <w:t>Kupní smlouva</w:t>
      </w:r>
    </w:p>
    <w:p w14:paraId="58DF4F51" w14:textId="77777777" w:rsidR="00C033F2" w:rsidRPr="00F4017A" w:rsidRDefault="00C033F2" w:rsidP="007E394C">
      <w:pPr>
        <w:jc w:val="center"/>
        <w:rPr>
          <w:rStyle w:val="slostrnky"/>
          <w:b/>
          <w:bCs/>
          <w:sz w:val="22"/>
          <w:szCs w:val="22"/>
        </w:rPr>
      </w:pPr>
      <w:r w:rsidRPr="00F4017A">
        <w:rPr>
          <w:rStyle w:val="slostrnky"/>
          <w:bCs/>
          <w:sz w:val="22"/>
          <w:szCs w:val="22"/>
        </w:rPr>
        <w:t>(dále jen „</w:t>
      </w:r>
      <w:r w:rsidRPr="004323CD">
        <w:rPr>
          <w:rStyle w:val="slostrnky"/>
          <w:b/>
          <w:bCs/>
          <w:i/>
          <w:sz w:val="22"/>
          <w:szCs w:val="22"/>
        </w:rPr>
        <w:t>smlouva</w:t>
      </w:r>
      <w:r w:rsidRPr="00F4017A">
        <w:rPr>
          <w:rStyle w:val="slostrnky"/>
          <w:bCs/>
          <w:sz w:val="22"/>
          <w:szCs w:val="22"/>
        </w:rPr>
        <w:t>“)</w:t>
      </w:r>
    </w:p>
    <w:p w14:paraId="09F2C6F9" w14:textId="77777777" w:rsidR="00E160D3" w:rsidRPr="00F4017A" w:rsidRDefault="00E160D3">
      <w:pPr>
        <w:spacing w:before="240"/>
        <w:jc w:val="center"/>
        <w:rPr>
          <w:rStyle w:val="slostrnky"/>
          <w:b/>
          <w:bCs/>
          <w:sz w:val="22"/>
          <w:szCs w:val="22"/>
        </w:rPr>
      </w:pPr>
      <w:r w:rsidRPr="00F4017A">
        <w:rPr>
          <w:rStyle w:val="slostrnky"/>
          <w:b/>
          <w:bCs/>
          <w:sz w:val="22"/>
          <w:szCs w:val="22"/>
        </w:rPr>
        <w:t>I.</w:t>
      </w:r>
    </w:p>
    <w:p w14:paraId="41C7EB30" w14:textId="77777777" w:rsidR="00E160D3" w:rsidRPr="00F4017A" w:rsidRDefault="00E160D3">
      <w:pPr>
        <w:spacing w:after="120"/>
        <w:jc w:val="center"/>
        <w:rPr>
          <w:rStyle w:val="slostrnky"/>
          <w:b/>
          <w:bCs/>
          <w:caps/>
          <w:sz w:val="22"/>
          <w:szCs w:val="22"/>
        </w:rPr>
      </w:pPr>
      <w:r w:rsidRPr="00F4017A">
        <w:rPr>
          <w:rStyle w:val="slostrnky"/>
          <w:b/>
          <w:bCs/>
          <w:caps/>
          <w:sz w:val="22"/>
          <w:szCs w:val="22"/>
        </w:rPr>
        <w:t>S</w:t>
      </w:r>
      <w:r w:rsidRPr="00F4017A">
        <w:rPr>
          <w:rStyle w:val="slostrnky"/>
          <w:b/>
          <w:bCs/>
          <w:sz w:val="22"/>
          <w:szCs w:val="22"/>
        </w:rPr>
        <w:t>mluvní strany</w:t>
      </w:r>
    </w:p>
    <w:tbl>
      <w:tblPr>
        <w:tblW w:w="0" w:type="auto"/>
        <w:tblInd w:w="-72" w:type="dxa"/>
        <w:tblCellMar>
          <w:left w:w="70" w:type="dxa"/>
          <w:right w:w="70" w:type="dxa"/>
        </w:tblCellMar>
        <w:tblLook w:val="0000" w:firstRow="0" w:lastRow="0" w:firstColumn="0" w:lastColumn="0" w:noHBand="0" w:noVBand="0"/>
      </w:tblPr>
      <w:tblGrid>
        <w:gridCol w:w="524"/>
        <w:gridCol w:w="3020"/>
        <w:gridCol w:w="3516"/>
        <w:gridCol w:w="2863"/>
      </w:tblGrid>
      <w:tr w:rsidR="00E160D3" w:rsidRPr="00F4017A" w14:paraId="0FBC449D" w14:textId="77777777">
        <w:trPr>
          <w:cantSplit/>
        </w:trPr>
        <w:tc>
          <w:tcPr>
            <w:tcW w:w="524" w:type="dxa"/>
            <w:vMerge w:val="restart"/>
          </w:tcPr>
          <w:p w14:paraId="2D967B23"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1.</w:t>
            </w:r>
          </w:p>
        </w:tc>
        <w:tc>
          <w:tcPr>
            <w:tcW w:w="3020" w:type="dxa"/>
          </w:tcPr>
          <w:p w14:paraId="00FEBA5F"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Obchodní firma:</w:t>
            </w:r>
          </w:p>
        </w:tc>
        <w:tc>
          <w:tcPr>
            <w:tcW w:w="6379" w:type="dxa"/>
            <w:gridSpan w:val="2"/>
          </w:tcPr>
          <w:p w14:paraId="47407B05" w14:textId="77777777" w:rsidR="00E160D3" w:rsidRPr="00F4017A" w:rsidRDefault="00E160D3">
            <w:pPr>
              <w:tabs>
                <w:tab w:val="left" w:pos="284"/>
              </w:tabs>
              <w:spacing w:before="60" w:after="60"/>
              <w:jc w:val="both"/>
              <w:rPr>
                <w:b/>
                <w:sz w:val="22"/>
                <w:szCs w:val="22"/>
                <w:u w:val="single"/>
              </w:rPr>
            </w:pPr>
            <w:r w:rsidRPr="00F4017A">
              <w:rPr>
                <w:rStyle w:val="slostrnky"/>
                <w:b/>
                <w:sz w:val="22"/>
                <w:szCs w:val="22"/>
              </w:rPr>
              <w:t>Ostravské vodárny a kanalizace a. s.</w:t>
            </w:r>
          </w:p>
        </w:tc>
      </w:tr>
      <w:tr w:rsidR="00E160D3" w:rsidRPr="00F4017A" w14:paraId="75F5B906" w14:textId="77777777">
        <w:trPr>
          <w:cantSplit/>
        </w:trPr>
        <w:tc>
          <w:tcPr>
            <w:tcW w:w="524" w:type="dxa"/>
            <w:vMerge/>
          </w:tcPr>
          <w:p w14:paraId="44A0F927" w14:textId="77777777" w:rsidR="00E160D3" w:rsidRPr="00F4017A" w:rsidRDefault="00E160D3">
            <w:pPr>
              <w:tabs>
                <w:tab w:val="left" w:pos="284"/>
              </w:tabs>
              <w:spacing w:before="60" w:after="60"/>
              <w:rPr>
                <w:sz w:val="22"/>
                <w:szCs w:val="22"/>
              </w:rPr>
            </w:pPr>
          </w:p>
        </w:tc>
        <w:tc>
          <w:tcPr>
            <w:tcW w:w="3020" w:type="dxa"/>
          </w:tcPr>
          <w:p w14:paraId="6E8316E5" w14:textId="77777777" w:rsidR="00E160D3" w:rsidRPr="00F4017A" w:rsidRDefault="00E160D3" w:rsidP="00ED72AC">
            <w:pPr>
              <w:tabs>
                <w:tab w:val="left" w:pos="284"/>
              </w:tabs>
              <w:spacing w:before="60" w:after="60"/>
              <w:rPr>
                <w:sz w:val="22"/>
                <w:szCs w:val="22"/>
              </w:rPr>
            </w:pPr>
            <w:r w:rsidRPr="00F4017A">
              <w:rPr>
                <w:sz w:val="22"/>
                <w:szCs w:val="22"/>
              </w:rPr>
              <w:t>Sídlo:</w:t>
            </w:r>
          </w:p>
        </w:tc>
        <w:tc>
          <w:tcPr>
            <w:tcW w:w="6379" w:type="dxa"/>
            <w:gridSpan w:val="2"/>
          </w:tcPr>
          <w:p w14:paraId="36124534" w14:textId="5B153C38" w:rsidR="00E160D3" w:rsidRPr="00F4017A" w:rsidRDefault="007661D2" w:rsidP="00F6404C">
            <w:pPr>
              <w:pStyle w:val="Eslovn"/>
              <w:widowControl/>
              <w:tabs>
                <w:tab w:val="left" w:pos="284"/>
              </w:tabs>
              <w:spacing w:before="60" w:after="60"/>
              <w:rPr>
                <w:sz w:val="22"/>
                <w:szCs w:val="22"/>
              </w:rPr>
            </w:pPr>
            <w:r w:rsidRPr="00F4017A">
              <w:rPr>
                <w:rStyle w:val="slostrnky"/>
                <w:sz w:val="22"/>
                <w:szCs w:val="22"/>
              </w:rPr>
              <w:t xml:space="preserve">Nádražní </w:t>
            </w:r>
            <w:r w:rsidR="00F6404C">
              <w:rPr>
                <w:rStyle w:val="slostrnky"/>
                <w:sz w:val="22"/>
                <w:szCs w:val="22"/>
              </w:rPr>
              <w:t>3114/28</w:t>
            </w:r>
            <w:r>
              <w:rPr>
                <w:rStyle w:val="slostrnky"/>
                <w:sz w:val="22"/>
                <w:szCs w:val="22"/>
              </w:rPr>
              <w:t xml:space="preserve">, </w:t>
            </w:r>
            <w:r w:rsidR="00FF6506" w:rsidRPr="00FF6506">
              <w:rPr>
                <w:rStyle w:val="slostrnky"/>
                <w:sz w:val="22"/>
                <w:szCs w:val="22"/>
              </w:rPr>
              <w:t>Moravská Ostrava</w:t>
            </w:r>
            <w:r w:rsidR="00FF6506">
              <w:rPr>
                <w:rStyle w:val="slostrnky"/>
                <w:sz w:val="22"/>
                <w:szCs w:val="22"/>
              </w:rPr>
              <w:t>,</w:t>
            </w:r>
            <w:r w:rsidR="00FF6506" w:rsidRPr="00FF6506">
              <w:rPr>
                <w:rStyle w:val="slostrnky"/>
                <w:sz w:val="22"/>
                <w:szCs w:val="22"/>
              </w:rPr>
              <w:t xml:space="preserve"> </w:t>
            </w:r>
            <w:r w:rsidRPr="00F4017A">
              <w:rPr>
                <w:rStyle w:val="slostrnky"/>
                <w:sz w:val="22"/>
                <w:szCs w:val="22"/>
              </w:rPr>
              <w:t>7</w:t>
            </w:r>
            <w:r w:rsidR="00FF6506">
              <w:rPr>
                <w:rStyle w:val="slostrnky"/>
                <w:sz w:val="22"/>
                <w:szCs w:val="22"/>
              </w:rPr>
              <w:t>0</w:t>
            </w:r>
            <w:r w:rsidRPr="00F4017A">
              <w:rPr>
                <w:rStyle w:val="slostrnky"/>
                <w:sz w:val="22"/>
                <w:szCs w:val="22"/>
              </w:rPr>
              <w:t xml:space="preserve">2 </w:t>
            </w:r>
            <w:r w:rsidR="00FF6506">
              <w:rPr>
                <w:rStyle w:val="slostrnky"/>
                <w:sz w:val="22"/>
                <w:szCs w:val="22"/>
              </w:rPr>
              <w:t>00</w:t>
            </w:r>
            <w:r>
              <w:rPr>
                <w:rStyle w:val="slostrnky"/>
                <w:sz w:val="22"/>
                <w:szCs w:val="22"/>
              </w:rPr>
              <w:t xml:space="preserve"> </w:t>
            </w:r>
            <w:r w:rsidR="00D125CC" w:rsidRPr="00F4017A">
              <w:rPr>
                <w:rStyle w:val="slostrnky"/>
                <w:sz w:val="22"/>
                <w:szCs w:val="22"/>
              </w:rPr>
              <w:t xml:space="preserve">Ostrava </w:t>
            </w:r>
          </w:p>
        </w:tc>
      </w:tr>
      <w:tr w:rsidR="00E160D3" w:rsidRPr="00F4017A" w14:paraId="6720A140" w14:textId="77777777">
        <w:trPr>
          <w:cantSplit/>
        </w:trPr>
        <w:tc>
          <w:tcPr>
            <w:tcW w:w="524" w:type="dxa"/>
            <w:vMerge/>
          </w:tcPr>
          <w:p w14:paraId="6EC812EA" w14:textId="77777777" w:rsidR="00E160D3" w:rsidRPr="00F4017A" w:rsidRDefault="00E160D3">
            <w:pPr>
              <w:tabs>
                <w:tab w:val="left" w:pos="284"/>
              </w:tabs>
              <w:spacing w:before="60" w:after="60"/>
              <w:rPr>
                <w:sz w:val="22"/>
                <w:szCs w:val="22"/>
              </w:rPr>
            </w:pPr>
          </w:p>
        </w:tc>
        <w:tc>
          <w:tcPr>
            <w:tcW w:w="3020" w:type="dxa"/>
          </w:tcPr>
          <w:p w14:paraId="0C8A7F0A" w14:textId="77777777" w:rsidR="00E160D3" w:rsidRPr="00F4017A" w:rsidRDefault="00E160D3">
            <w:pPr>
              <w:tabs>
                <w:tab w:val="left" w:pos="284"/>
              </w:tabs>
              <w:spacing w:before="60" w:after="60"/>
              <w:rPr>
                <w:sz w:val="22"/>
                <w:szCs w:val="22"/>
              </w:rPr>
            </w:pPr>
            <w:r w:rsidRPr="00F4017A">
              <w:rPr>
                <w:sz w:val="22"/>
                <w:szCs w:val="22"/>
              </w:rPr>
              <w:t>Zastoupena:</w:t>
            </w:r>
          </w:p>
        </w:tc>
        <w:tc>
          <w:tcPr>
            <w:tcW w:w="6379" w:type="dxa"/>
            <w:gridSpan w:val="2"/>
          </w:tcPr>
          <w:p w14:paraId="383868FE" w14:textId="060E3903" w:rsidR="00E160D3" w:rsidRPr="00F4017A" w:rsidRDefault="00725538" w:rsidP="006D71B3">
            <w:pPr>
              <w:tabs>
                <w:tab w:val="left" w:pos="284"/>
              </w:tabs>
              <w:spacing w:before="60" w:after="60"/>
              <w:jc w:val="both"/>
              <w:rPr>
                <w:rStyle w:val="slostrnky"/>
                <w:b/>
                <w:bCs/>
                <w:sz w:val="22"/>
                <w:szCs w:val="22"/>
              </w:rPr>
            </w:pPr>
            <w:r w:rsidRPr="00725538">
              <w:rPr>
                <w:rStyle w:val="slostrnky"/>
                <w:sz w:val="22"/>
                <w:szCs w:val="22"/>
              </w:rPr>
              <w:t>Ing. Petr</w:t>
            </w:r>
            <w:r>
              <w:rPr>
                <w:rStyle w:val="slostrnky"/>
                <w:sz w:val="22"/>
                <w:szCs w:val="22"/>
              </w:rPr>
              <w:t>em</w:t>
            </w:r>
            <w:r w:rsidRPr="00725538">
              <w:rPr>
                <w:rStyle w:val="slostrnky"/>
                <w:sz w:val="22"/>
                <w:szCs w:val="22"/>
              </w:rPr>
              <w:t xml:space="preserve"> Konečný</w:t>
            </w:r>
            <w:r>
              <w:rPr>
                <w:rStyle w:val="slostrnky"/>
                <w:sz w:val="22"/>
                <w:szCs w:val="22"/>
              </w:rPr>
              <w:t>m</w:t>
            </w:r>
            <w:r w:rsidRPr="00725538">
              <w:rPr>
                <w:rStyle w:val="slostrnky"/>
                <w:sz w:val="22"/>
                <w:szCs w:val="22"/>
              </w:rPr>
              <w:t>, MBA</w:t>
            </w:r>
            <w:r w:rsidR="00B8625F">
              <w:rPr>
                <w:rStyle w:val="slostrnky"/>
                <w:sz w:val="22"/>
                <w:szCs w:val="22"/>
              </w:rPr>
              <w:t>,</w:t>
            </w:r>
            <w:r w:rsidRPr="00725538">
              <w:rPr>
                <w:rStyle w:val="slostrnky"/>
                <w:sz w:val="22"/>
                <w:szCs w:val="22"/>
              </w:rPr>
              <w:t xml:space="preserve"> </w:t>
            </w:r>
            <w:r w:rsidR="00FB3F12">
              <w:rPr>
                <w:rStyle w:val="slostrnky"/>
                <w:sz w:val="22"/>
                <w:szCs w:val="22"/>
              </w:rPr>
              <w:t>na základě plné moci</w:t>
            </w:r>
          </w:p>
        </w:tc>
      </w:tr>
      <w:tr w:rsidR="00E160D3" w:rsidRPr="00F4017A" w14:paraId="3072196D" w14:textId="77777777">
        <w:trPr>
          <w:cantSplit/>
        </w:trPr>
        <w:tc>
          <w:tcPr>
            <w:tcW w:w="524" w:type="dxa"/>
            <w:vMerge/>
          </w:tcPr>
          <w:p w14:paraId="69D7114E" w14:textId="77777777" w:rsidR="00E160D3" w:rsidRPr="00F4017A" w:rsidRDefault="00E160D3">
            <w:pPr>
              <w:tabs>
                <w:tab w:val="left" w:pos="284"/>
              </w:tabs>
              <w:spacing w:before="60" w:after="60"/>
              <w:rPr>
                <w:sz w:val="22"/>
                <w:szCs w:val="22"/>
              </w:rPr>
            </w:pPr>
          </w:p>
        </w:tc>
        <w:tc>
          <w:tcPr>
            <w:tcW w:w="3020" w:type="dxa"/>
          </w:tcPr>
          <w:p w14:paraId="7ABFBD3E" w14:textId="77777777" w:rsidR="00E160D3" w:rsidRPr="00F4017A" w:rsidRDefault="00E160D3">
            <w:pPr>
              <w:tabs>
                <w:tab w:val="left" w:pos="284"/>
              </w:tabs>
              <w:spacing w:before="60" w:after="60"/>
              <w:rPr>
                <w:sz w:val="22"/>
                <w:szCs w:val="22"/>
              </w:rPr>
            </w:pPr>
            <w:r w:rsidRPr="00F4017A">
              <w:rPr>
                <w:sz w:val="22"/>
                <w:szCs w:val="22"/>
              </w:rPr>
              <w:t>IČ</w:t>
            </w:r>
            <w:r w:rsidR="00732CF9" w:rsidRPr="00F4017A">
              <w:rPr>
                <w:sz w:val="22"/>
                <w:szCs w:val="22"/>
              </w:rPr>
              <w:t>O</w:t>
            </w:r>
            <w:r w:rsidRPr="00F4017A">
              <w:rPr>
                <w:sz w:val="22"/>
                <w:szCs w:val="22"/>
              </w:rPr>
              <w:t xml:space="preserve">:  </w:t>
            </w:r>
          </w:p>
        </w:tc>
        <w:tc>
          <w:tcPr>
            <w:tcW w:w="6379" w:type="dxa"/>
            <w:gridSpan w:val="2"/>
          </w:tcPr>
          <w:p w14:paraId="28CBE08C" w14:textId="77777777" w:rsidR="00E160D3" w:rsidRPr="00F4017A" w:rsidRDefault="00E160D3">
            <w:pPr>
              <w:tabs>
                <w:tab w:val="left" w:pos="284"/>
              </w:tabs>
              <w:spacing w:before="60" w:after="60"/>
              <w:jc w:val="both"/>
              <w:rPr>
                <w:sz w:val="22"/>
                <w:szCs w:val="22"/>
              </w:rPr>
            </w:pPr>
            <w:r w:rsidRPr="00F4017A">
              <w:rPr>
                <w:rStyle w:val="slostrnky"/>
                <w:sz w:val="22"/>
                <w:szCs w:val="22"/>
              </w:rPr>
              <w:t>45193673</w:t>
            </w:r>
          </w:p>
        </w:tc>
      </w:tr>
      <w:tr w:rsidR="00E160D3" w:rsidRPr="00F4017A" w14:paraId="6BF31F85" w14:textId="77777777">
        <w:trPr>
          <w:cantSplit/>
        </w:trPr>
        <w:tc>
          <w:tcPr>
            <w:tcW w:w="524" w:type="dxa"/>
            <w:vMerge/>
          </w:tcPr>
          <w:p w14:paraId="244637C7" w14:textId="77777777" w:rsidR="00E160D3" w:rsidRPr="00F4017A" w:rsidRDefault="00E160D3">
            <w:pPr>
              <w:tabs>
                <w:tab w:val="left" w:pos="284"/>
              </w:tabs>
              <w:spacing w:before="60" w:after="60"/>
              <w:rPr>
                <w:sz w:val="22"/>
                <w:szCs w:val="22"/>
              </w:rPr>
            </w:pPr>
          </w:p>
        </w:tc>
        <w:tc>
          <w:tcPr>
            <w:tcW w:w="3020" w:type="dxa"/>
          </w:tcPr>
          <w:p w14:paraId="34D68437" w14:textId="77777777" w:rsidR="00E160D3" w:rsidRPr="00F4017A" w:rsidRDefault="00E160D3">
            <w:pPr>
              <w:tabs>
                <w:tab w:val="left" w:pos="284"/>
              </w:tabs>
              <w:spacing w:before="60" w:after="60"/>
              <w:rPr>
                <w:sz w:val="22"/>
                <w:szCs w:val="22"/>
              </w:rPr>
            </w:pPr>
            <w:r w:rsidRPr="00F4017A">
              <w:rPr>
                <w:sz w:val="22"/>
                <w:szCs w:val="22"/>
              </w:rPr>
              <w:t xml:space="preserve">DIČ:  </w:t>
            </w:r>
          </w:p>
        </w:tc>
        <w:tc>
          <w:tcPr>
            <w:tcW w:w="6379" w:type="dxa"/>
            <w:gridSpan w:val="2"/>
          </w:tcPr>
          <w:p w14:paraId="249B114B" w14:textId="77777777" w:rsidR="00E160D3" w:rsidRPr="00F4017A" w:rsidRDefault="00E160D3">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F4017A">
              <w:rPr>
                <w:rStyle w:val="slostrnky"/>
                <w:rFonts w:ascii="Times New Roman" w:hAnsi="Times New Roman" w:cs="Times New Roman"/>
                <w:sz w:val="22"/>
                <w:szCs w:val="22"/>
              </w:rPr>
              <w:t>CZ45193673</w:t>
            </w:r>
          </w:p>
        </w:tc>
      </w:tr>
      <w:tr w:rsidR="00E160D3" w:rsidRPr="00F4017A" w14:paraId="542F3B6F" w14:textId="77777777">
        <w:trPr>
          <w:cantSplit/>
        </w:trPr>
        <w:tc>
          <w:tcPr>
            <w:tcW w:w="524" w:type="dxa"/>
            <w:vMerge/>
          </w:tcPr>
          <w:p w14:paraId="690D10C6" w14:textId="77777777" w:rsidR="00E160D3" w:rsidRPr="00F4017A" w:rsidRDefault="00E160D3">
            <w:pPr>
              <w:tabs>
                <w:tab w:val="left" w:pos="284"/>
              </w:tabs>
              <w:spacing w:before="60" w:after="60"/>
              <w:rPr>
                <w:sz w:val="22"/>
                <w:szCs w:val="22"/>
              </w:rPr>
            </w:pPr>
          </w:p>
        </w:tc>
        <w:tc>
          <w:tcPr>
            <w:tcW w:w="3020" w:type="dxa"/>
          </w:tcPr>
          <w:p w14:paraId="354965A8" w14:textId="77777777" w:rsidR="00E160D3" w:rsidRPr="00F4017A" w:rsidRDefault="00E160D3">
            <w:pPr>
              <w:tabs>
                <w:tab w:val="left" w:pos="284"/>
              </w:tabs>
              <w:spacing w:before="60" w:after="60"/>
              <w:rPr>
                <w:sz w:val="22"/>
                <w:szCs w:val="22"/>
              </w:rPr>
            </w:pPr>
            <w:r w:rsidRPr="00F4017A">
              <w:rPr>
                <w:sz w:val="22"/>
                <w:szCs w:val="22"/>
              </w:rPr>
              <w:t>Bankovní spojení:</w:t>
            </w:r>
          </w:p>
        </w:tc>
        <w:tc>
          <w:tcPr>
            <w:tcW w:w="3516" w:type="dxa"/>
          </w:tcPr>
          <w:p w14:paraId="5BCD9CD2" w14:textId="77777777" w:rsidR="00E160D3" w:rsidRPr="00F4017A" w:rsidRDefault="00E160D3">
            <w:pPr>
              <w:spacing w:before="60" w:after="60"/>
              <w:rPr>
                <w:sz w:val="22"/>
                <w:szCs w:val="22"/>
              </w:rPr>
            </w:pPr>
            <w:r w:rsidRPr="00F4017A">
              <w:rPr>
                <w:rStyle w:val="slostrnky"/>
                <w:sz w:val="22"/>
                <w:szCs w:val="22"/>
              </w:rPr>
              <w:t>Komerční banka</w:t>
            </w:r>
            <w:r w:rsidR="00D62EB9" w:rsidRPr="00F4017A">
              <w:rPr>
                <w:rStyle w:val="slostrnky"/>
                <w:sz w:val="22"/>
                <w:szCs w:val="22"/>
              </w:rPr>
              <w:t>,</w:t>
            </w:r>
            <w:r w:rsidRPr="00F4017A">
              <w:rPr>
                <w:rStyle w:val="slostrnky"/>
                <w:sz w:val="22"/>
                <w:szCs w:val="22"/>
              </w:rPr>
              <w:t xml:space="preserve"> a.s.</w:t>
            </w:r>
          </w:p>
        </w:tc>
        <w:tc>
          <w:tcPr>
            <w:tcW w:w="2863" w:type="dxa"/>
          </w:tcPr>
          <w:p w14:paraId="7A06065E" w14:textId="77777777" w:rsidR="00E160D3" w:rsidRPr="00F4017A" w:rsidRDefault="00E160D3">
            <w:pPr>
              <w:tabs>
                <w:tab w:val="left" w:pos="284"/>
              </w:tabs>
              <w:spacing w:before="60" w:after="60"/>
              <w:jc w:val="both"/>
              <w:rPr>
                <w:sz w:val="22"/>
                <w:szCs w:val="22"/>
              </w:rPr>
            </w:pPr>
            <w:proofErr w:type="spellStart"/>
            <w:r w:rsidRPr="00F4017A">
              <w:rPr>
                <w:sz w:val="22"/>
                <w:szCs w:val="22"/>
              </w:rPr>
              <w:t>č.ú</w:t>
            </w:r>
            <w:proofErr w:type="spellEnd"/>
            <w:r w:rsidRPr="00F4017A">
              <w:rPr>
                <w:sz w:val="22"/>
                <w:szCs w:val="22"/>
              </w:rPr>
              <w:t>.</w:t>
            </w:r>
            <w:r w:rsidRPr="00F4017A">
              <w:rPr>
                <w:rStyle w:val="slostrnky"/>
                <w:sz w:val="22"/>
                <w:szCs w:val="22"/>
              </w:rPr>
              <w:t xml:space="preserve"> 5302761/0100</w:t>
            </w:r>
          </w:p>
        </w:tc>
      </w:tr>
      <w:tr w:rsidR="00E160D3" w:rsidRPr="00F4017A" w14:paraId="72E73543" w14:textId="77777777">
        <w:trPr>
          <w:cantSplit/>
        </w:trPr>
        <w:tc>
          <w:tcPr>
            <w:tcW w:w="524" w:type="dxa"/>
            <w:vMerge/>
          </w:tcPr>
          <w:p w14:paraId="3307F1C2" w14:textId="77777777" w:rsidR="00E160D3" w:rsidRPr="00F4017A" w:rsidRDefault="00E160D3">
            <w:pPr>
              <w:tabs>
                <w:tab w:val="left" w:pos="284"/>
              </w:tabs>
              <w:spacing w:before="60" w:after="60"/>
              <w:jc w:val="both"/>
              <w:rPr>
                <w:sz w:val="22"/>
                <w:szCs w:val="22"/>
              </w:rPr>
            </w:pPr>
          </w:p>
        </w:tc>
        <w:tc>
          <w:tcPr>
            <w:tcW w:w="3020" w:type="dxa"/>
          </w:tcPr>
          <w:p w14:paraId="52D2708C" w14:textId="77777777" w:rsidR="00E160D3" w:rsidRPr="00F4017A" w:rsidRDefault="00E160D3">
            <w:pPr>
              <w:tabs>
                <w:tab w:val="left" w:pos="284"/>
              </w:tabs>
              <w:spacing w:before="60" w:after="60"/>
              <w:jc w:val="both"/>
              <w:rPr>
                <w:sz w:val="22"/>
                <w:szCs w:val="22"/>
              </w:rPr>
            </w:pPr>
            <w:r w:rsidRPr="00F4017A">
              <w:rPr>
                <w:sz w:val="22"/>
                <w:szCs w:val="22"/>
              </w:rPr>
              <w:t>Registrace:</w:t>
            </w:r>
          </w:p>
        </w:tc>
        <w:tc>
          <w:tcPr>
            <w:tcW w:w="6379" w:type="dxa"/>
            <w:gridSpan w:val="2"/>
          </w:tcPr>
          <w:p w14:paraId="6E34993A" w14:textId="77777777" w:rsidR="00E160D3" w:rsidRPr="00F4017A" w:rsidRDefault="00D62EB9" w:rsidP="00964828">
            <w:pPr>
              <w:tabs>
                <w:tab w:val="left" w:pos="284"/>
              </w:tabs>
              <w:spacing w:before="60" w:after="60"/>
              <w:rPr>
                <w:sz w:val="22"/>
                <w:szCs w:val="22"/>
              </w:rPr>
            </w:pPr>
            <w:r w:rsidRPr="00F4017A">
              <w:rPr>
                <w:sz w:val="22"/>
                <w:szCs w:val="22"/>
              </w:rPr>
              <w:t>zápis</w:t>
            </w:r>
            <w:r w:rsidR="00E160D3" w:rsidRPr="00F4017A">
              <w:rPr>
                <w:sz w:val="22"/>
                <w:szCs w:val="22"/>
              </w:rPr>
              <w:t xml:space="preserve"> v Obchodním rejstříku u Krajského soudu v Ostravě v oddílu B</w:t>
            </w:r>
            <w:r w:rsidR="00964828" w:rsidRPr="00F4017A">
              <w:rPr>
                <w:sz w:val="22"/>
                <w:szCs w:val="22"/>
              </w:rPr>
              <w:t>,</w:t>
            </w:r>
            <w:r w:rsidR="00E160D3" w:rsidRPr="00F4017A">
              <w:rPr>
                <w:sz w:val="22"/>
                <w:szCs w:val="22"/>
              </w:rPr>
              <w:t xml:space="preserve"> vložka 348</w:t>
            </w:r>
            <w:r w:rsidR="00E160D3" w:rsidRPr="00F4017A">
              <w:rPr>
                <w:sz w:val="22"/>
                <w:szCs w:val="22"/>
              </w:rPr>
              <w:tab/>
            </w:r>
          </w:p>
        </w:tc>
      </w:tr>
      <w:tr w:rsidR="00E160D3" w:rsidRPr="00F4017A" w14:paraId="6F46683F" w14:textId="77777777">
        <w:trPr>
          <w:cantSplit/>
        </w:trPr>
        <w:tc>
          <w:tcPr>
            <w:tcW w:w="524" w:type="dxa"/>
            <w:vMerge/>
          </w:tcPr>
          <w:p w14:paraId="2AF33A76" w14:textId="77777777" w:rsidR="00E160D3" w:rsidRPr="00F4017A" w:rsidRDefault="00E160D3">
            <w:pPr>
              <w:tabs>
                <w:tab w:val="left" w:pos="284"/>
              </w:tabs>
              <w:spacing w:before="60" w:after="60"/>
              <w:jc w:val="both"/>
              <w:rPr>
                <w:sz w:val="22"/>
                <w:szCs w:val="22"/>
              </w:rPr>
            </w:pPr>
          </w:p>
        </w:tc>
        <w:tc>
          <w:tcPr>
            <w:tcW w:w="3020" w:type="dxa"/>
          </w:tcPr>
          <w:p w14:paraId="501682BA" w14:textId="77777777" w:rsidR="00E160D3" w:rsidRPr="00F4017A" w:rsidRDefault="00E160D3">
            <w:pPr>
              <w:tabs>
                <w:tab w:val="left" w:pos="284"/>
              </w:tabs>
              <w:spacing w:before="60" w:after="60"/>
              <w:jc w:val="both"/>
              <w:rPr>
                <w:sz w:val="22"/>
                <w:szCs w:val="22"/>
              </w:rPr>
            </w:pPr>
            <w:r w:rsidRPr="00F4017A">
              <w:rPr>
                <w:sz w:val="22"/>
                <w:szCs w:val="22"/>
              </w:rPr>
              <w:t xml:space="preserve">Osoba pověřená jednáním </w:t>
            </w:r>
          </w:p>
          <w:p w14:paraId="0AA20CD0" w14:textId="77777777" w:rsidR="00E160D3" w:rsidRPr="00F4017A" w:rsidRDefault="00E160D3">
            <w:pPr>
              <w:tabs>
                <w:tab w:val="left" w:pos="284"/>
              </w:tabs>
              <w:spacing w:before="60" w:after="60"/>
              <w:jc w:val="both"/>
              <w:rPr>
                <w:sz w:val="22"/>
                <w:szCs w:val="22"/>
              </w:rPr>
            </w:pPr>
            <w:r w:rsidRPr="00F4017A">
              <w:rPr>
                <w:sz w:val="22"/>
                <w:szCs w:val="22"/>
              </w:rPr>
              <w:t>ve věcech smluvních:</w:t>
            </w:r>
          </w:p>
        </w:tc>
        <w:tc>
          <w:tcPr>
            <w:tcW w:w="6379" w:type="dxa"/>
            <w:gridSpan w:val="2"/>
          </w:tcPr>
          <w:p w14:paraId="05D248FB" w14:textId="04EA29B6" w:rsidR="00E160D3" w:rsidRPr="00F4017A" w:rsidRDefault="003E3303">
            <w:pPr>
              <w:tabs>
                <w:tab w:val="left" w:pos="284"/>
              </w:tabs>
              <w:spacing w:before="60" w:after="60"/>
              <w:jc w:val="both"/>
              <w:rPr>
                <w:sz w:val="22"/>
                <w:szCs w:val="22"/>
              </w:rPr>
            </w:pPr>
            <w:r w:rsidRPr="00725538">
              <w:rPr>
                <w:rStyle w:val="slostrnky"/>
                <w:sz w:val="22"/>
                <w:szCs w:val="22"/>
              </w:rPr>
              <w:t>Ing. Petr Konečný, MBA</w:t>
            </w:r>
            <w:r w:rsidR="003A6588">
              <w:rPr>
                <w:rStyle w:val="slostrnky"/>
                <w:sz w:val="22"/>
                <w:szCs w:val="22"/>
              </w:rPr>
              <w:t xml:space="preserve">, na základě plné moci </w:t>
            </w:r>
          </w:p>
        </w:tc>
      </w:tr>
      <w:tr w:rsidR="00E160D3" w:rsidRPr="00F4017A" w14:paraId="102B430C" w14:textId="77777777">
        <w:trPr>
          <w:cantSplit/>
        </w:trPr>
        <w:tc>
          <w:tcPr>
            <w:tcW w:w="524" w:type="dxa"/>
            <w:vMerge/>
          </w:tcPr>
          <w:p w14:paraId="7B1A3963" w14:textId="77777777" w:rsidR="00E160D3" w:rsidRPr="00F4017A" w:rsidRDefault="00E160D3">
            <w:pPr>
              <w:tabs>
                <w:tab w:val="left" w:pos="284"/>
              </w:tabs>
              <w:spacing w:before="60" w:after="60"/>
              <w:rPr>
                <w:sz w:val="22"/>
                <w:szCs w:val="22"/>
              </w:rPr>
            </w:pPr>
          </w:p>
        </w:tc>
        <w:tc>
          <w:tcPr>
            <w:tcW w:w="3020" w:type="dxa"/>
          </w:tcPr>
          <w:p w14:paraId="38187896"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1DD6E271" w14:textId="77777777" w:rsidR="00ED72AC" w:rsidRPr="00F4017A" w:rsidRDefault="00E160D3">
            <w:pPr>
              <w:tabs>
                <w:tab w:val="left" w:pos="284"/>
              </w:tabs>
              <w:spacing w:before="60" w:after="60"/>
              <w:rPr>
                <w:sz w:val="22"/>
                <w:szCs w:val="22"/>
              </w:rPr>
            </w:pPr>
            <w:r w:rsidRPr="00F4017A">
              <w:rPr>
                <w:sz w:val="22"/>
                <w:szCs w:val="22"/>
              </w:rPr>
              <w:t>ve věcech technických:</w:t>
            </w:r>
          </w:p>
        </w:tc>
        <w:tc>
          <w:tcPr>
            <w:tcW w:w="6379" w:type="dxa"/>
            <w:gridSpan w:val="2"/>
          </w:tcPr>
          <w:p w14:paraId="7F8BDFDF" w14:textId="4330B641" w:rsidR="003A6588" w:rsidRDefault="006D19F2">
            <w:pPr>
              <w:tabs>
                <w:tab w:val="left" w:pos="284"/>
              </w:tabs>
              <w:spacing w:before="60" w:after="60"/>
              <w:jc w:val="both"/>
              <w:rPr>
                <w:sz w:val="22"/>
                <w:szCs w:val="22"/>
              </w:rPr>
            </w:pPr>
            <w:r>
              <w:rPr>
                <w:sz w:val="22"/>
                <w:szCs w:val="22"/>
              </w:rPr>
              <w:t>Lukáč Černohous</w:t>
            </w:r>
            <w:r w:rsidR="002D72B2">
              <w:rPr>
                <w:sz w:val="22"/>
                <w:szCs w:val="22"/>
              </w:rPr>
              <w:t>, vedoucí provozu kanalizační sítě,</w:t>
            </w:r>
          </w:p>
          <w:p w14:paraId="3634764E" w14:textId="3B6EFCA8" w:rsidR="00E160D3" w:rsidRPr="00F776E7" w:rsidRDefault="002D72B2">
            <w:pPr>
              <w:tabs>
                <w:tab w:val="left" w:pos="284"/>
              </w:tabs>
              <w:spacing w:before="60" w:after="60"/>
              <w:jc w:val="both"/>
              <w:rPr>
                <w:color w:val="000000" w:themeColor="text1"/>
                <w:sz w:val="22"/>
                <w:szCs w:val="22"/>
              </w:rPr>
            </w:pPr>
            <w:r>
              <w:rPr>
                <w:sz w:val="22"/>
                <w:szCs w:val="22"/>
              </w:rPr>
              <w:t>email</w:t>
            </w:r>
            <w:r w:rsidRPr="003A6588">
              <w:rPr>
                <w:sz w:val="22"/>
                <w:szCs w:val="22"/>
              </w:rPr>
              <w:t>: </w:t>
            </w:r>
            <w:r w:rsidR="006D19F2" w:rsidRPr="006D19F2">
              <w:rPr>
                <w:color w:val="000000" w:themeColor="text1"/>
                <w:sz w:val="22"/>
                <w:szCs w:val="22"/>
              </w:rPr>
              <w:t>cernohous.lukas</w:t>
            </w:r>
            <w:r w:rsidR="00F776E7" w:rsidRPr="00F776E7">
              <w:rPr>
                <w:color w:val="000000" w:themeColor="text1"/>
                <w:sz w:val="22"/>
                <w:szCs w:val="22"/>
              </w:rPr>
              <w:t>@ovak.cz</w:t>
            </w:r>
          </w:p>
          <w:p w14:paraId="45AFEDFB" w14:textId="4E823300" w:rsidR="003A6588" w:rsidRDefault="006D19F2">
            <w:pPr>
              <w:tabs>
                <w:tab w:val="left" w:pos="284"/>
              </w:tabs>
              <w:spacing w:before="60" w:after="60"/>
              <w:jc w:val="both"/>
              <w:rPr>
                <w:sz w:val="22"/>
                <w:szCs w:val="22"/>
              </w:rPr>
            </w:pPr>
            <w:r>
              <w:rPr>
                <w:sz w:val="22"/>
                <w:szCs w:val="22"/>
              </w:rPr>
              <w:t>Stanislav Kupka</w:t>
            </w:r>
            <w:r w:rsidR="002D72B2">
              <w:rPr>
                <w:sz w:val="22"/>
                <w:szCs w:val="22"/>
              </w:rPr>
              <w:t>, vedoucí střediska údržby kanalizační sítě,</w:t>
            </w:r>
          </w:p>
          <w:p w14:paraId="57B9DB9F" w14:textId="1C8A6232" w:rsidR="00351862" w:rsidRPr="00F4017A" w:rsidRDefault="002D72B2">
            <w:pPr>
              <w:tabs>
                <w:tab w:val="left" w:pos="284"/>
              </w:tabs>
              <w:spacing w:before="60" w:after="60"/>
              <w:jc w:val="both"/>
              <w:rPr>
                <w:sz w:val="22"/>
                <w:szCs w:val="22"/>
              </w:rPr>
            </w:pPr>
            <w:r>
              <w:rPr>
                <w:sz w:val="22"/>
                <w:szCs w:val="22"/>
              </w:rPr>
              <w:t>email: </w:t>
            </w:r>
            <w:proofErr w:type="spellStart"/>
            <w:r w:rsidR="006D19F2" w:rsidRPr="006D19F2">
              <w:rPr>
                <w:sz w:val="22"/>
                <w:szCs w:val="22"/>
              </w:rPr>
              <w:t>kupka.stanislav</w:t>
            </w:r>
            <w:proofErr w:type="spellEnd"/>
            <w:r w:rsidR="00F776E7" w:rsidRPr="00F776E7">
              <w:rPr>
                <w:sz w:val="22"/>
                <w:szCs w:val="22"/>
                <w:lang w:val="en-US"/>
              </w:rPr>
              <w:t>@ovak.cz</w:t>
            </w:r>
          </w:p>
        </w:tc>
      </w:tr>
    </w:tbl>
    <w:p w14:paraId="66B7E67E" w14:textId="77777777" w:rsidR="00ED72AC" w:rsidRPr="00F4017A" w:rsidRDefault="00251F88" w:rsidP="00BE7725">
      <w:pPr>
        <w:spacing w:before="12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sidRPr="00AE0C6B">
        <w:rPr>
          <w:rStyle w:val="slostrnky"/>
          <w:i/>
          <w:iCs/>
          <w:sz w:val="22"/>
          <w:szCs w:val="22"/>
        </w:rPr>
        <w:t>„</w:t>
      </w:r>
      <w:r w:rsidR="00E160D3" w:rsidRPr="00F4017A">
        <w:rPr>
          <w:rStyle w:val="slostrnky"/>
          <w:b/>
          <w:bCs/>
          <w:i/>
          <w:iCs/>
          <w:sz w:val="22"/>
          <w:szCs w:val="22"/>
        </w:rPr>
        <w:t>kupující</w:t>
      </w:r>
      <w:r w:rsidRPr="00AE0C6B">
        <w:rPr>
          <w:rStyle w:val="slostrnky"/>
          <w:i/>
          <w:iCs/>
          <w:sz w:val="22"/>
          <w:szCs w:val="22"/>
        </w:rPr>
        <w:t>“</w:t>
      </w:r>
    </w:p>
    <w:tbl>
      <w:tblPr>
        <w:tblW w:w="0" w:type="auto"/>
        <w:tblInd w:w="70" w:type="dxa"/>
        <w:tblCellMar>
          <w:left w:w="70" w:type="dxa"/>
          <w:right w:w="70" w:type="dxa"/>
        </w:tblCellMar>
        <w:tblLook w:val="0000" w:firstRow="0" w:lastRow="0" w:firstColumn="0" w:lastColumn="0" w:noHBand="0" w:noVBand="0"/>
      </w:tblPr>
      <w:tblGrid>
        <w:gridCol w:w="540"/>
        <w:gridCol w:w="3060"/>
        <w:gridCol w:w="3723"/>
        <w:gridCol w:w="2499"/>
      </w:tblGrid>
      <w:tr w:rsidR="00E160D3" w:rsidRPr="00F4017A" w14:paraId="32EAA188" w14:textId="77777777">
        <w:trPr>
          <w:cantSplit/>
        </w:trPr>
        <w:tc>
          <w:tcPr>
            <w:tcW w:w="540" w:type="dxa"/>
            <w:vMerge w:val="restart"/>
          </w:tcPr>
          <w:p w14:paraId="38126663"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2.</w:t>
            </w:r>
          </w:p>
        </w:tc>
        <w:tc>
          <w:tcPr>
            <w:tcW w:w="3060" w:type="dxa"/>
          </w:tcPr>
          <w:p w14:paraId="34EEAC0C" w14:textId="77777777" w:rsidR="00E160D3" w:rsidRPr="00F4017A" w:rsidRDefault="00E160D3">
            <w:pPr>
              <w:pStyle w:val="Zhlav"/>
              <w:tabs>
                <w:tab w:val="clear" w:pos="4536"/>
                <w:tab w:val="clear" w:pos="9072"/>
                <w:tab w:val="left" w:pos="284"/>
              </w:tabs>
              <w:spacing w:before="60" w:after="60"/>
              <w:rPr>
                <w:b/>
                <w:sz w:val="22"/>
                <w:szCs w:val="22"/>
              </w:rPr>
            </w:pPr>
            <w:r w:rsidRPr="00F4017A">
              <w:rPr>
                <w:b/>
                <w:sz w:val="22"/>
                <w:szCs w:val="22"/>
              </w:rPr>
              <w:t>Obchodní firma:</w:t>
            </w:r>
          </w:p>
        </w:tc>
        <w:tc>
          <w:tcPr>
            <w:tcW w:w="6222" w:type="dxa"/>
            <w:gridSpan w:val="2"/>
            <w:vAlign w:val="center"/>
          </w:tcPr>
          <w:p w14:paraId="434B1828" w14:textId="77777777" w:rsidR="00E160D3" w:rsidRPr="00AC3DCD" w:rsidRDefault="00E160D3">
            <w:pPr>
              <w:tabs>
                <w:tab w:val="left" w:pos="284"/>
              </w:tabs>
              <w:spacing w:before="60" w:after="60"/>
              <w:jc w:val="both"/>
              <w:rPr>
                <w:b/>
                <w:bCs/>
                <w:sz w:val="22"/>
                <w:szCs w:val="22"/>
                <w:highlight w:val="yellow"/>
                <w:u w:val="single"/>
              </w:rPr>
            </w:pPr>
            <w:r w:rsidRPr="00AC3DCD">
              <w:rPr>
                <w:b/>
                <w:bCs/>
                <w:sz w:val="22"/>
                <w:szCs w:val="22"/>
                <w:highlight w:val="yellow"/>
              </w:rPr>
              <w:fldChar w:fldCharType="begin">
                <w:ffData>
                  <w:name w:val="Text5"/>
                  <w:enabled/>
                  <w:calcOnExit w:val="0"/>
                  <w:textInput/>
                </w:ffData>
              </w:fldChar>
            </w:r>
            <w:r w:rsidRPr="00AC3DCD">
              <w:rPr>
                <w:b/>
                <w:bCs/>
                <w:sz w:val="22"/>
                <w:szCs w:val="22"/>
                <w:highlight w:val="yellow"/>
              </w:rPr>
              <w:instrText xml:space="preserve"> FORMTEXT </w:instrText>
            </w:r>
            <w:r w:rsidRPr="00AC3DCD">
              <w:rPr>
                <w:b/>
                <w:bCs/>
                <w:sz w:val="22"/>
                <w:szCs w:val="22"/>
                <w:highlight w:val="yellow"/>
              </w:rPr>
            </w:r>
            <w:r w:rsidRPr="00AC3DCD">
              <w:rPr>
                <w:b/>
                <w:bCs/>
                <w:sz w:val="22"/>
                <w:szCs w:val="22"/>
                <w:highlight w:val="yellow"/>
              </w:rPr>
              <w:fldChar w:fldCharType="separate"/>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t> </w:t>
            </w:r>
            <w:r w:rsidRPr="00AC3DCD">
              <w:rPr>
                <w:b/>
                <w:bCs/>
                <w:sz w:val="22"/>
                <w:szCs w:val="22"/>
                <w:highlight w:val="yellow"/>
              </w:rPr>
              <w:fldChar w:fldCharType="end"/>
            </w:r>
          </w:p>
        </w:tc>
      </w:tr>
      <w:tr w:rsidR="00E160D3" w:rsidRPr="00F4017A" w14:paraId="2330CC80" w14:textId="77777777">
        <w:trPr>
          <w:cantSplit/>
        </w:trPr>
        <w:tc>
          <w:tcPr>
            <w:tcW w:w="540" w:type="dxa"/>
            <w:vMerge/>
          </w:tcPr>
          <w:p w14:paraId="6E43A091" w14:textId="77777777" w:rsidR="00E160D3" w:rsidRPr="00F4017A" w:rsidRDefault="00E160D3">
            <w:pPr>
              <w:tabs>
                <w:tab w:val="left" w:pos="284"/>
              </w:tabs>
              <w:spacing w:before="60" w:after="60"/>
              <w:rPr>
                <w:sz w:val="22"/>
                <w:szCs w:val="22"/>
              </w:rPr>
            </w:pPr>
          </w:p>
        </w:tc>
        <w:tc>
          <w:tcPr>
            <w:tcW w:w="3060" w:type="dxa"/>
          </w:tcPr>
          <w:p w14:paraId="3373C36D" w14:textId="77777777" w:rsidR="00E160D3" w:rsidRPr="00F4017A" w:rsidRDefault="00E160D3" w:rsidP="00ED72AC">
            <w:pPr>
              <w:tabs>
                <w:tab w:val="left" w:pos="284"/>
              </w:tabs>
              <w:spacing w:before="60" w:after="60"/>
              <w:rPr>
                <w:sz w:val="22"/>
                <w:szCs w:val="22"/>
              </w:rPr>
            </w:pPr>
            <w:r w:rsidRPr="00F4017A">
              <w:rPr>
                <w:sz w:val="22"/>
                <w:szCs w:val="22"/>
              </w:rPr>
              <w:t>Sídlo</w:t>
            </w:r>
            <w:r w:rsidR="00ED72AC" w:rsidRPr="00F4017A">
              <w:rPr>
                <w:sz w:val="22"/>
                <w:szCs w:val="22"/>
              </w:rPr>
              <w:t xml:space="preserve"> nebo místo podnikání</w:t>
            </w:r>
            <w:r w:rsidRPr="00F4017A">
              <w:rPr>
                <w:sz w:val="22"/>
                <w:szCs w:val="22"/>
              </w:rPr>
              <w:t xml:space="preserve">:  </w:t>
            </w:r>
          </w:p>
        </w:tc>
        <w:tc>
          <w:tcPr>
            <w:tcW w:w="6222" w:type="dxa"/>
            <w:gridSpan w:val="2"/>
            <w:vAlign w:val="center"/>
          </w:tcPr>
          <w:p w14:paraId="7B1D0409"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71E56E17" w14:textId="77777777">
        <w:trPr>
          <w:cantSplit/>
        </w:trPr>
        <w:tc>
          <w:tcPr>
            <w:tcW w:w="540" w:type="dxa"/>
            <w:vMerge/>
          </w:tcPr>
          <w:p w14:paraId="22220E76" w14:textId="77777777" w:rsidR="00E160D3" w:rsidRPr="00F4017A" w:rsidRDefault="00E160D3">
            <w:pPr>
              <w:tabs>
                <w:tab w:val="left" w:pos="284"/>
              </w:tabs>
              <w:spacing w:before="60" w:after="60"/>
              <w:rPr>
                <w:sz w:val="22"/>
                <w:szCs w:val="22"/>
              </w:rPr>
            </w:pPr>
          </w:p>
        </w:tc>
        <w:tc>
          <w:tcPr>
            <w:tcW w:w="3060" w:type="dxa"/>
          </w:tcPr>
          <w:p w14:paraId="0F91950B" w14:textId="77777777" w:rsidR="00E160D3" w:rsidRPr="00F4017A" w:rsidRDefault="00B62AAA">
            <w:pPr>
              <w:tabs>
                <w:tab w:val="left" w:pos="284"/>
              </w:tabs>
              <w:spacing w:before="60" w:after="60"/>
              <w:rPr>
                <w:sz w:val="22"/>
                <w:szCs w:val="22"/>
              </w:rPr>
            </w:pPr>
            <w:r w:rsidRPr="00F4017A">
              <w:rPr>
                <w:sz w:val="22"/>
                <w:szCs w:val="22"/>
              </w:rPr>
              <w:t>Zastoupena</w:t>
            </w:r>
            <w:r w:rsidR="00E160D3" w:rsidRPr="00F4017A">
              <w:rPr>
                <w:sz w:val="22"/>
                <w:szCs w:val="22"/>
              </w:rPr>
              <w:t>:</w:t>
            </w:r>
          </w:p>
        </w:tc>
        <w:tc>
          <w:tcPr>
            <w:tcW w:w="6222" w:type="dxa"/>
            <w:gridSpan w:val="2"/>
            <w:vAlign w:val="center"/>
          </w:tcPr>
          <w:p w14:paraId="5F0F881B"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1AD92DE4" w14:textId="77777777">
        <w:trPr>
          <w:cantSplit/>
        </w:trPr>
        <w:tc>
          <w:tcPr>
            <w:tcW w:w="540" w:type="dxa"/>
            <w:vMerge/>
          </w:tcPr>
          <w:p w14:paraId="09BD52FB" w14:textId="77777777" w:rsidR="00E160D3" w:rsidRPr="00F4017A" w:rsidRDefault="00E160D3">
            <w:pPr>
              <w:tabs>
                <w:tab w:val="left" w:pos="284"/>
              </w:tabs>
              <w:spacing w:before="60" w:after="60"/>
              <w:rPr>
                <w:sz w:val="22"/>
                <w:szCs w:val="22"/>
              </w:rPr>
            </w:pPr>
          </w:p>
        </w:tc>
        <w:tc>
          <w:tcPr>
            <w:tcW w:w="3060" w:type="dxa"/>
          </w:tcPr>
          <w:p w14:paraId="3F252CF1" w14:textId="77777777" w:rsidR="00E160D3" w:rsidRPr="00F4017A" w:rsidRDefault="00E160D3">
            <w:pPr>
              <w:tabs>
                <w:tab w:val="left" w:pos="284"/>
              </w:tabs>
              <w:spacing w:before="60" w:after="60"/>
              <w:rPr>
                <w:sz w:val="22"/>
                <w:szCs w:val="22"/>
              </w:rPr>
            </w:pPr>
            <w:r w:rsidRPr="00F4017A">
              <w:rPr>
                <w:sz w:val="22"/>
                <w:szCs w:val="22"/>
              </w:rPr>
              <w:t>IČ</w:t>
            </w:r>
            <w:r w:rsidR="00732CF9" w:rsidRPr="00F4017A">
              <w:rPr>
                <w:sz w:val="22"/>
                <w:szCs w:val="22"/>
              </w:rPr>
              <w:t>O</w:t>
            </w:r>
            <w:r w:rsidRPr="00F4017A">
              <w:rPr>
                <w:sz w:val="22"/>
                <w:szCs w:val="22"/>
              </w:rPr>
              <w:t>:</w:t>
            </w:r>
          </w:p>
        </w:tc>
        <w:tc>
          <w:tcPr>
            <w:tcW w:w="6222" w:type="dxa"/>
            <w:gridSpan w:val="2"/>
            <w:vAlign w:val="center"/>
          </w:tcPr>
          <w:p w14:paraId="1039F784"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51B01896" w14:textId="77777777">
        <w:trPr>
          <w:cantSplit/>
        </w:trPr>
        <w:tc>
          <w:tcPr>
            <w:tcW w:w="540" w:type="dxa"/>
            <w:vMerge/>
          </w:tcPr>
          <w:p w14:paraId="18C23A61" w14:textId="77777777" w:rsidR="00E160D3" w:rsidRPr="00F4017A" w:rsidRDefault="00E160D3">
            <w:pPr>
              <w:tabs>
                <w:tab w:val="left" w:pos="284"/>
              </w:tabs>
              <w:spacing w:before="60" w:after="60"/>
              <w:rPr>
                <w:sz w:val="22"/>
                <w:szCs w:val="22"/>
              </w:rPr>
            </w:pPr>
          </w:p>
        </w:tc>
        <w:tc>
          <w:tcPr>
            <w:tcW w:w="3060" w:type="dxa"/>
          </w:tcPr>
          <w:p w14:paraId="6E4657B4" w14:textId="77777777" w:rsidR="00E160D3" w:rsidRPr="00F4017A" w:rsidRDefault="00E160D3">
            <w:pPr>
              <w:tabs>
                <w:tab w:val="left" w:pos="284"/>
              </w:tabs>
              <w:spacing w:before="60" w:after="60"/>
              <w:rPr>
                <w:sz w:val="22"/>
                <w:szCs w:val="22"/>
              </w:rPr>
            </w:pPr>
            <w:r w:rsidRPr="00F4017A">
              <w:rPr>
                <w:sz w:val="22"/>
                <w:szCs w:val="22"/>
              </w:rPr>
              <w:t>DIČ:</w:t>
            </w:r>
          </w:p>
        </w:tc>
        <w:tc>
          <w:tcPr>
            <w:tcW w:w="6222" w:type="dxa"/>
            <w:gridSpan w:val="2"/>
            <w:vAlign w:val="center"/>
          </w:tcPr>
          <w:p w14:paraId="1B9F84A3"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70EB19E4" w14:textId="77777777" w:rsidTr="00D62EB9">
        <w:trPr>
          <w:cantSplit/>
        </w:trPr>
        <w:tc>
          <w:tcPr>
            <w:tcW w:w="540" w:type="dxa"/>
            <w:vMerge/>
          </w:tcPr>
          <w:p w14:paraId="6BAC153F" w14:textId="77777777" w:rsidR="00E160D3" w:rsidRPr="00F4017A" w:rsidRDefault="00E160D3">
            <w:pPr>
              <w:tabs>
                <w:tab w:val="left" w:pos="284"/>
              </w:tabs>
              <w:spacing w:before="60" w:after="60"/>
              <w:rPr>
                <w:sz w:val="22"/>
                <w:szCs w:val="22"/>
              </w:rPr>
            </w:pPr>
          </w:p>
        </w:tc>
        <w:tc>
          <w:tcPr>
            <w:tcW w:w="3060" w:type="dxa"/>
          </w:tcPr>
          <w:p w14:paraId="43B7FB29" w14:textId="77777777" w:rsidR="00E160D3" w:rsidRPr="00F4017A" w:rsidRDefault="00E160D3">
            <w:pPr>
              <w:tabs>
                <w:tab w:val="left" w:pos="284"/>
              </w:tabs>
              <w:spacing w:before="60" w:after="60"/>
              <w:rPr>
                <w:sz w:val="22"/>
                <w:szCs w:val="22"/>
              </w:rPr>
            </w:pPr>
            <w:r w:rsidRPr="00F4017A">
              <w:rPr>
                <w:sz w:val="22"/>
                <w:szCs w:val="22"/>
              </w:rPr>
              <w:t>Bankovní spojení:</w:t>
            </w:r>
          </w:p>
        </w:tc>
        <w:tc>
          <w:tcPr>
            <w:tcW w:w="3723" w:type="dxa"/>
            <w:vAlign w:val="center"/>
          </w:tcPr>
          <w:p w14:paraId="042B35AE" w14:textId="77777777" w:rsidR="00E160D3" w:rsidRPr="00AC3DCD" w:rsidRDefault="00E160D3">
            <w:pPr>
              <w:spacing w:before="60" w:after="60"/>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c>
          <w:tcPr>
            <w:tcW w:w="2499" w:type="dxa"/>
            <w:vAlign w:val="center"/>
          </w:tcPr>
          <w:p w14:paraId="08B70944" w14:textId="77777777" w:rsidR="00E160D3" w:rsidRPr="00F4017A" w:rsidRDefault="00E160D3">
            <w:pPr>
              <w:tabs>
                <w:tab w:val="left" w:pos="284"/>
              </w:tabs>
              <w:spacing w:before="60" w:after="60"/>
              <w:jc w:val="both"/>
              <w:rPr>
                <w:sz w:val="22"/>
                <w:szCs w:val="22"/>
              </w:rPr>
            </w:pPr>
            <w:proofErr w:type="spellStart"/>
            <w:r w:rsidRPr="00F4017A">
              <w:rPr>
                <w:sz w:val="22"/>
                <w:szCs w:val="22"/>
              </w:rPr>
              <w:t>č.ú</w:t>
            </w:r>
            <w:proofErr w:type="spellEnd"/>
            <w:r w:rsidRPr="00F4017A">
              <w:rPr>
                <w:sz w:val="22"/>
                <w:szCs w:val="22"/>
              </w:rPr>
              <w:t>.</w:t>
            </w:r>
            <w:r w:rsidRPr="00F4017A">
              <w:rPr>
                <w:rStyle w:val="slostrnky"/>
                <w:sz w:val="22"/>
                <w:szCs w:val="22"/>
              </w:rPr>
              <w:t xml:space="preserve">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0F03A3C3" w14:textId="77777777">
        <w:trPr>
          <w:cantSplit/>
        </w:trPr>
        <w:tc>
          <w:tcPr>
            <w:tcW w:w="540" w:type="dxa"/>
            <w:vMerge/>
          </w:tcPr>
          <w:p w14:paraId="064D35C5" w14:textId="77777777" w:rsidR="00E160D3" w:rsidRPr="00F4017A" w:rsidRDefault="00E160D3">
            <w:pPr>
              <w:tabs>
                <w:tab w:val="left" w:pos="284"/>
              </w:tabs>
              <w:spacing w:before="60" w:after="60"/>
              <w:jc w:val="both"/>
              <w:rPr>
                <w:sz w:val="22"/>
                <w:szCs w:val="22"/>
              </w:rPr>
            </w:pPr>
          </w:p>
        </w:tc>
        <w:tc>
          <w:tcPr>
            <w:tcW w:w="3060" w:type="dxa"/>
          </w:tcPr>
          <w:p w14:paraId="5B147672" w14:textId="77777777" w:rsidR="00E160D3" w:rsidRPr="00F4017A" w:rsidRDefault="00E160D3">
            <w:pPr>
              <w:tabs>
                <w:tab w:val="left" w:pos="284"/>
              </w:tabs>
              <w:spacing w:before="60" w:after="60"/>
              <w:jc w:val="both"/>
              <w:rPr>
                <w:sz w:val="22"/>
                <w:szCs w:val="22"/>
              </w:rPr>
            </w:pPr>
            <w:r w:rsidRPr="00F4017A">
              <w:rPr>
                <w:sz w:val="22"/>
                <w:szCs w:val="22"/>
              </w:rPr>
              <w:t>Registrace:</w:t>
            </w:r>
          </w:p>
        </w:tc>
        <w:tc>
          <w:tcPr>
            <w:tcW w:w="6222" w:type="dxa"/>
            <w:gridSpan w:val="2"/>
          </w:tcPr>
          <w:p w14:paraId="3B10CFE0" w14:textId="77777777" w:rsidR="00E160D3" w:rsidRPr="00F4017A" w:rsidRDefault="00E160D3" w:rsidP="00964828">
            <w:pPr>
              <w:rPr>
                <w:sz w:val="22"/>
                <w:szCs w:val="22"/>
              </w:rPr>
            </w:pPr>
            <w:r w:rsidRPr="00F4017A">
              <w:rPr>
                <w:sz w:val="22"/>
                <w:szCs w:val="22"/>
              </w:rPr>
              <w:t>zápis v Obchodním rejstříku u Krajského soudu v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Pr="00F4017A">
              <w:rPr>
                <w:sz w:val="22"/>
                <w:szCs w:val="22"/>
              </w:rPr>
              <w:t xml:space="preserve"> </w:t>
            </w:r>
            <w:proofErr w:type="spellStart"/>
            <w:r w:rsidRPr="00F4017A">
              <w:rPr>
                <w:sz w:val="22"/>
                <w:szCs w:val="22"/>
              </w:rPr>
              <w:t>v</w:t>
            </w:r>
            <w:proofErr w:type="spellEnd"/>
            <w:r w:rsidRPr="00F4017A">
              <w:rPr>
                <w:sz w:val="22"/>
                <w:szCs w:val="22"/>
              </w:rPr>
              <w:t xml:space="preserve"> oddílu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00964828" w:rsidRPr="00F4017A">
              <w:rPr>
                <w:sz w:val="22"/>
                <w:szCs w:val="22"/>
              </w:rPr>
              <w:t>,</w:t>
            </w:r>
            <w:r w:rsidRPr="00F4017A">
              <w:rPr>
                <w:sz w:val="22"/>
                <w:szCs w:val="22"/>
              </w:rPr>
              <w:t xml:space="preserve"> vložka </w:t>
            </w: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r w:rsidRPr="00F4017A">
              <w:rPr>
                <w:sz w:val="22"/>
                <w:szCs w:val="22"/>
              </w:rPr>
              <w:tab/>
            </w:r>
          </w:p>
        </w:tc>
      </w:tr>
      <w:tr w:rsidR="00E160D3" w:rsidRPr="00F4017A" w14:paraId="59D728FF" w14:textId="77777777">
        <w:trPr>
          <w:cantSplit/>
        </w:trPr>
        <w:tc>
          <w:tcPr>
            <w:tcW w:w="540" w:type="dxa"/>
            <w:vMerge/>
          </w:tcPr>
          <w:p w14:paraId="19AE2C16" w14:textId="77777777" w:rsidR="00E160D3" w:rsidRPr="00F4017A" w:rsidRDefault="00E160D3">
            <w:pPr>
              <w:tabs>
                <w:tab w:val="left" w:pos="284"/>
              </w:tabs>
              <w:spacing w:before="60" w:after="60"/>
              <w:rPr>
                <w:sz w:val="22"/>
                <w:szCs w:val="22"/>
              </w:rPr>
            </w:pPr>
          </w:p>
        </w:tc>
        <w:tc>
          <w:tcPr>
            <w:tcW w:w="3060" w:type="dxa"/>
          </w:tcPr>
          <w:p w14:paraId="49DDFCF7"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643E79AD" w14:textId="77777777" w:rsidR="00E160D3" w:rsidRPr="00F4017A" w:rsidRDefault="00E160D3">
            <w:pPr>
              <w:tabs>
                <w:tab w:val="left" w:pos="284"/>
              </w:tabs>
              <w:spacing w:before="60" w:after="60"/>
              <w:rPr>
                <w:sz w:val="22"/>
                <w:szCs w:val="22"/>
              </w:rPr>
            </w:pPr>
            <w:r w:rsidRPr="00F4017A">
              <w:rPr>
                <w:sz w:val="22"/>
                <w:szCs w:val="22"/>
              </w:rPr>
              <w:t xml:space="preserve">ve věcech </w:t>
            </w:r>
            <w:r w:rsidRPr="00F4017A">
              <w:rPr>
                <w:rStyle w:val="slostrnky"/>
                <w:sz w:val="22"/>
                <w:szCs w:val="22"/>
              </w:rPr>
              <w:t>smluvních:</w:t>
            </w:r>
          </w:p>
        </w:tc>
        <w:tc>
          <w:tcPr>
            <w:tcW w:w="6222" w:type="dxa"/>
            <w:gridSpan w:val="2"/>
          </w:tcPr>
          <w:p w14:paraId="4BCEDBE8"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r w:rsidR="00E160D3" w:rsidRPr="00F4017A" w14:paraId="0ACD1EDA" w14:textId="77777777" w:rsidTr="00BE7725">
        <w:trPr>
          <w:cantSplit/>
          <w:trHeight w:val="570"/>
        </w:trPr>
        <w:tc>
          <w:tcPr>
            <w:tcW w:w="540" w:type="dxa"/>
            <w:vMerge/>
          </w:tcPr>
          <w:p w14:paraId="2E4CB70C" w14:textId="77777777" w:rsidR="00E160D3" w:rsidRPr="00F4017A" w:rsidRDefault="00E160D3">
            <w:pPr>
              <w:tabs>
                <w:tab w:val="left" w:pos="284"/>
              </w:tabs>
              <w:spacing w:before="60" w:after="60"/>
              <w:rPr>
                <w:sz w:val="22"/>
                <w:szCs w:val="22"/>
              </w:rPr>
            </w:pPr>
          </w:p>
        </w:tc>
        <w:tc>
          <w:tcPr>
            <w:tcW w:w="3060" w:type="dxa"/>
          </w:tcPr>
          <w:p w14:paraId="50171D3A" w14:textId="77777777" w:rsidR="00E160D3" w:rsidRPr="00F4017A" w:rsidRDefault="00E160D3">
            <w:pPr>
              <w:tabs>
                <w:tab w:val="left" w:pos="284"/>
              </w:tabs>
              <w:spacing w:before="60" w:after="60"/>
              <w:rPr>
                <w:sz w:val="22"/>
                <w:szCs w:val="22"/>
              </w:rPr>
            </w:pPr>
            <w:r w:rsidRPr="00F4017A">
              <w:rPr>
                <w:sz w:val="22"/>
                <w:szCs w:val="22"/>
              </w:rPr>
              <w:t xml:space="preserve">Osoba pověřená jednáním </w:t>
            </w:r>
          </w:p>
          <w:p w14:paraId="21C91A0E" w14:textId="77777777" w:rsidR="00E160D3" w:rsidRPr="00F4017A" w:rsidRDefault="00E160D3" w:rsidP="00F4017A">
            <w:pPr>
              <w:tabs>
                <w:tab w:val="left" w:pos="284"/>
              </w:tabs>
              <w:spacing w:before="60" w:after="120"/>
              <w:rPr>
                <w:sz w:val="22"/>
                <w:szCs w:val="22"/>
              </w:rPr>
            </w:pPr>
            <w:r w:rsidRPr="00F4017A">
              <w:rPr>
                <w:sz w:val="22"/>
                <w:szCs w:val="22"/>
              </w:rPr>
              <w:t>ve věcech technických:</w:t>
            </w:r>
          </w:p>
        </w:tc>
        <w:tc>
          <w:tcPr>
            <w:tcW w:w="6222" w:type="dxa"/>
            <w:gridSpan w:val="2"/>
          </w:tcPr>
          <w:p w14:paraId="3AF958B6" w14:textId="77777777" w:rsidR="00E160D3" w:rsidRPr="00AC3DCD" w:rsidRDefault="00E160D3">
            <w:pPr>
              <w:tabs>
                <w:tab w:val="left" w:pos="284"/>
              </w:tabs>
              <w:spacing w:before="60" w:after="60"/>
              <w:jc w:val="both"/>
              <w:rPr>
                <w:sz w:val="22"/>
                <w:szCs w:val="22"/>
                <w:highlight w:val="yellow"/>
              </w:rPr>
            </w:pPr>
            <w:r w:rsidRPr="00AC3DCD">
              <w:rPr>
                <w:sz w:val="22"/>
                <w:szCs w:val="22"/>
                <w:highlight w:val="yellow"/>
              </w:rPr>
              <w:fldChar w:fldCharType="begin">
                <w:ffData>
                  <w:name w:val="Text5"/>
                  <w:enabled/>
                  <w:calcOnExit w:val="0"/>
                  <w:textInput/>
                </w:ffData>
              </w:fldChar>
            </w:r>
            <w:r w:rsidRPr="00AC3DCD">
              <w:rPr>
                <w:sz w:val="22"/>
                <w:szCs w:val="22"/>
                <w:highlight w:val="yellow"/>
              </w:rPr>
              <w:instrText xml:space="preserve"> FORMTEXT </w:instrText>
            </w:r>
            <w:r w:rsidRPr="00AC3DCD">
              <w:rPr>
                <w:sz w:val="22"/>
                <w:szCs w:val="22"/>
                <w:highlight w:val="yellow"/>
              </w:rPr>
            </w:r>
            <w:r w:rsidRPr="00AC3DCD">
              <w:rPr>
                <w:sz w:val="22"/>
                <w:szCs w:val="22"/>
                <w:highlight w:val="yellow"/>
              </w:rPr>
              <w:fldChar w:fldCharType="separate"/>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t> </w:t>
            </w:r>
            <w:r w:rsidRPr="00AC3DCD">
              <w:rPr>
                <w:sz w:val="22"/>
                <w:szCs w:val="22"/>
                <w:highlight w:val="yellow"/>
              </w:rPr>
              <w:fldChar w:fldCharType="end"/>
            </w:r>
          </w:p>
        </w:tc>
      </w:tr>
    </w:tbl>
    <w:p w14:paraId="7A2557C6" w14:textId="77777777" w:rsidR="004323CD" w:rsidRDefault="00251F88" w:rsidP="00BE7725">
      <w:pPr>
        <w:spacing w:before="120" w:after="120"/>
        <w:ind w:firstLine="425"/>
        <w:rPr>
          <w:rStyle w:val="slostrnky"/>
          <w:b/>
          <w:bCs/>
          <w:i/>
          <w:iCs/>
          <w:sz w:val="22"/>
          <w:szCs w:val="22"/>
        </w:rPr>
      </w:pPr>
      <w:r w:rsidRPr="004323CD">
        <w:rPr>
          <w:rStyle w:val="slostrnky"/>
          <w:bCs/>
          <w:i/>
          <w:iCs/>
          <w:sz w:val="22"/>
          <w:szCs w:val="22"/>
        </w:rPr>
        <w:t>Na straně druhé, dále ve smlouvě jen</w:t>
      </w:r>
      <w:r w:rsidR="00E160D3" w:rsidRPr="00F4017A">
        <w:rPr>
          <w:rStyle w:val="slostrnky"/>
          <w:b/>
          <w:bCs/>
          <w:i/>
          <w:iCs/>
          <w:sz w:val="22"/>
          <w:szCs w:val="22"/>
        </w:rPr>
        <w:t xml:space="preserve"> </w:t>
      </w:r>
      <w:r w:rsidRPr="00AE0C6B">
        <w:rPr>
          <w:rStyle w:val="slostrnky"/>
          <w:i/>
          <w:iCs/>
          <w:sz w:val="22"/>
          <w:szCs w:val="22"/>
        </w:rPr>
        <w:t>„</w:t>
      </w:r>
      <w:r w:rsidR="00E160D3" w:rsidRPr="00F4017A">
        <w:rPr>
          <w:rStyle w:val="slostrnky"/>
          <w:b/>
          <w:bCs/>
          <w:i/>
          <w:iCs/>
          <w:sz w:val="22"/>
          <w:szCs w:val="22"/>
        </w:rPr>
        <w:t>prodávající</w:t>
      </w:r>
      <w:r w:rsidRPr="00AE0C6B">
        <w:rPr>
          <w:rStyle w:val="slostrnky"/>
          <w:i/>
          <w:iCs/>
          <w:sz w:val="22"/>
          <w:szCs w:val="22"/>
        </w:rPr>
        <w:t>“</w:t>
      </w:r>
      <w:r w:rsidR="006D457E" w:rsidRPr="00F4017A">
        <w:rPr>
          <w:rStyle w:val="slostrnky"/>
          <w:b/>
          <w:bCs/>
          <w:i/>
          <w:iCs/>
          <w:sz w:val="22"/>
          <w:szCs w:val="22"/>
        </w:rPr>
        <w:t xml:space="preserve"> </w:t>
      </w:r>
    </w:p>
    <w:p w14:paraId="05A54B2F" w14:textId="77777777" w:rsidR="004323CD" w:rsidRDefault="004323CD" w:rsidP="004323CD">
      <w:pPr>
        <w:spacing w:before="120" w:after="240"/>
        <w:ind w:firstLine="425"/>
        <w:rPr>
          <w:rStyle w:val="slostrnky"/>
          <w:b/>
          <w:bCs/>
          <w:sz w:val="22"/>
          <w:szCs w:val="22"/>
        </w:rPr>
      </w:pPr>
      <w:r w:rsidRPr="004323CD">
        <w:rPr>
          <w:rStyle w:val="slostrnky"/>
          <w:bCs/>
          <w:i/>
          <w:iCs/>
          <w:sz w:val="22"/>
          <w:szCs w:val="22"/>
        </w:rPr>
        <w:t>K</w:t>
      </w:r>
      <w:r w:rsidR="006D457E" w:rsidRPr="004323CD">
        <w:rPr>
          <w:rStyle w:val="slostrnky"/>
          <w:bCs/>
          <w:i/>
          <w:iCs/>
          <w:sz w:val="22"/>
          <w:szCs w:val="22"/>
        </w:rPr>
        <w:t>upující a prodávající společně dále jen</w:t>
      </w:r>
      <w:r w:rsidR="006D457E" w:rsidRPr="00F4017A">
        <w:rPr>
          <w:rStyle w:val="slostrnky"/>
          <w:b/>
          <w:bCs/>
          <w:i/>
          <w:iCs/>
          <w:sz w:val="22"/>
          <w:szCs w:val="22"/>
        </w:rPr>
        <w:t xml:space="preserve"> </w:t>
      </w:r>
      <w:r w:rsidR="006D457E" w:rsidRPr="00AE0C6B">
        <w:rPr>
          <w:rStyle w:val="slostrnky"/>
          <w:i/>
          <w:iCs/>
          <w:sz w:val="22"/>
          <w:szCs w:val="22"/>
        </w:rPr>
        <w:t>„</w:t>
      </w:r>
      <w:r w:rsidR="006D457E" w:rsidRPr="00F4017A">
        <w:rPr>
          <w:rStyle w:val="slostrnky"/>
          <w:b/>
          <w:bCs/>
          <w:i/>
          <w:iCs/>
          <w:sz w:val="22"/>
          <w:szCs w:val="22"/>
        </w:rPr>
        <w:t>smluvní strany</w:t>
      </w:r>
      <w:r w:rsidR="006D457E" w:rsidRPr="00AE0C6B">
        <w:rPr>
          <w:rStyle w:val="slostrnky"/>
          <w:i/>
          <w:iCs/>
          <w:sz w:val="22"/>
          <w:szCs w:val="22"/>
        </w:rPr>
        <w:t>“</w:t>
      </w:r>
      <w:r>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r w:rsidR="00F4017A" w:rsidRPr="00F4017A">
        <w:rPr>
          <w:rStyle w:val="slostrnky"/>
          <w:b/>
          <w:bCs/>
          <w:sz w:val="22"/>
          <w:szCs w:val="22"/>
        </w:rPr>
        <w:t xml:space="preserve"> </w:t>
      </w:r>
    </w:p>
    <w:p w14:paraId="3141EE1E" w14:textId="77777777" w:rsidR="00E160D3" w:rsidRPr="00F4017A" w:rsidRDefault="00E160D3" w:rsidP="004323CD">
      <w:pPr>
        <w:spacing w:before="240"/>
        <w:jc w:val="center"/>
        <w:rPr>
          <w:rStyle w:val="slostrnky"/>
          <w:b/>
          <w:bCs/>
          <w:sz w:val="22"/>
          <w:szCs w:val="22"/>
        </w:rPr>
      </w:pPr>
      <w:r w:rsidRPr="00F4017A">
        <w:rPr>
          <w:rStyle w:val="slostrnky"/>
          <w:b/>
          <w:bCs/>
          <w:sz w:val="22"/>
          <w:szCs w:val="22"/>
        </w:rPr>
        <w:t xml:space="preserve">II. </w:t>
      </w:r>
    </w:p>
    <w:p w14:paraId="4958B689" w14:textId="77777777" w:rsidR="00E160D3" w:rsidRPr="00F4017A" w:rsidRDefault="00E160D3">
      <w:pPr>
        <w:spacing w:after="120"/>
        <w:jc w:val="center"/>
        <w:rPr>
          <w:rStyle w:val="slostrnky"/>
          <w:b/>
          <w:bCs/>
          <w:sz w:val="22"/>
          <w:szCs w:val="22"/>
        </w:rPr>
      </w:pPr>
      <w:r w:rsidRPr="00F4017A">
        <w:rPr>
          <w:rStyle w:val="slostrnky"/>
          <w:b/>
          <w:bCs/>
          <w:sz w:val="22"/>
          <w:szCs w:val="22"/>
        </w:rPr>
        <w:t>Základní ustanovení</w:t>
      </w:r>
    </w:p>
    <w:p w14:paraId="6B5F841A" w14:textId="320F2618" w:rsidR="00E160D3" w:rsidRPr="008F5944" w:rsidRDefault="00E160D3" w:rsidP="00F83736">
      <w:pPr>
        <w:pStyle w:val="Eslovn"/>
        <w:widowControl/>
        <w:numPr>
          <w:ilvl w:val="0"/>
          <w:numId w:val="6"/>
        </w:numPr>
        <w:tabs>
          <w:tab w:val="clear" w:pos="720"/>
        </w:tabs>
        <w:spacing w:before="0" w:after="120"/>
        <w:ind w:left="426" w:hanging="426"/>
        <w:rPr>
          <w:rStyle w:val="slostrnky"/>
          <w:sz w:val="22"/>
          <w:szCs w:val="22"/>
        </w:rPr>
      </w:pPr>
      <w:r w:rsidRPr="008F5944">
        <w:rPr>
          <w:rStyle w:val="slostrnky"/>
          <w:sz w:val="22"/>
          <w:szCs w:val="22"/>
        </w:rPr>
        <w:t>Smluvní strany se dohodly</w:t>
      </w:r>
      <w:r w:rsidR="00223988" w:rsidRPr="008F5944">
        <w:rPr>
          <w:rStyle w:val="slostrnky"/>
          <w:sz w:val="22"/>
          <w:szCs w:val="22"/>
        </w:rPr>
        <w:t>,</w:t>
      </w:r>
      <w:r w:rsidRPr="008F5944">
        <w:rPr>
          <w:rStyle w:val="slostrnky"/>
          <w:sz w:val="22"/>
          <w:szCs w:val="22"/>
        </w:rPr>
        <w:t xml:space="preserve"> že tento závazkový vztah a vztahy z něj vyplývající se řídí </w:t>
      </w:r>
      <w:r w:rsidR="00070FCF">
        <w:rPr>
          <w:rStyle w:val="slostrnky"/>
          <w:sz w:val="22"/>
          <w:szCs w:val="22"/>
        </w:rPr>
        <w:t xml:space="preserve">právním řádem České republiky. V záležitostech touto smlouvou neupravených se přiměřeně použijí zejm. ustanovení </w:t>
      </w:r>
      <w:r w:rsidR="00B62AAA" w:rsidRPr="008F5944">
        <w:rPr>
          <w:rStyle w:val="slostrnky"/>
          <w:sz w:val="22"/>
          <w:szCs w:val="22"/>
        </w:rPr>
        <w:t>zákon</w:t>
      </w:r>
      <w:r w:rsidR="00070FCF">
        <w:rPr>
          <w:rStyle w:val="slostrnky"/>
          <w:sz w:val="22"/>
          <w:szCs w:val="22"/>
        </w:rPr>
        <w:t>a</w:t>
      </w:r>
      <w:r w:rsidR="00B62AAA" w:rsidRPr="008F5944">
        <w:rPr>
          <w:rStyle w:val="slostrnky"/>
          <w:sz w:val="22"/>
          <w:szCs w:val="22"/>
        </w:rPr>
        <w:t xml:space="preserve"> č. 89/2012 Sb., občanský zákoník</w:t>
      </w:r>
      <w:r w:rsidR="002B6488" w:rsidRPr="008F5944">
        <w:rPr>
          <w:rStyle w:val="slostrnky"/>
          <w:sz w:val="22"/>
          <w:szCs w:val="22"/>
        </w:rPr>
        <w:t>,</w:t>
      </w:r>
      <w:r w:rsidRPr="008F5944">
        <w:rPr>
          <w:rStyle w:val="slostrnky"/>
          <w:sz w:val="22"/>
          <w:szCs w:val="22"/>
        </w:rPr>
        <w:t xml:space="preserve"> v </w:t>
      </w:r>
      <w:r w:rsidR="0066565A">
        <w:rPr>
          <w:rStyle w:val="slostrnky"/>
          <w:sz w:val="22"/>
          <w:szCs w:val="22"/>
        </w:rPr>
        <w:t>znění pozdějších předpisů</w:t>
      </w:r>
      <w:r w:rsidRPr="008F5944">
        <w:rPr>
          <w:rStyle w:val="slostrnky"/>
          <w:sz w:val="22"/>
          <w:szCs w:val="22"/>
        </w:rPr>
        <w:t xml:space="preserve"> (dále jen </w:t>
      </w:r>
      <w:r w:rsidR="008A7CC9" w:rsidRPr="008F5944">
        <w:rPr>
          <w:rStyle w:val="slostrnky"/>
          <w:sz w:val="22"/>
          <w:szCs w:val="22"/>
        </w:rPr>
        <w:t>„</w:t>
      </w:r>
      <w:r w:rsidR="00B62AAA" w:rsidRPr="008F5944">
        <w:rPr>
          <w:rStyle w:val="slostrnky"/>
          <w:b/>
          <w:i/>
          <w:sz w:val="22"/>
          <w:szCs w:val="22"/>
        </w:rPr>
        <w:t xml:space="preserve">občanský </w:t>
      </w:r>
      <w:r w:rsidR="008A7CC9" w:rsidRPr="008F5944">
        <w:rPr>
          <w:rStyle w:val="slostrnky"/>
          <w:b/>
          <w:i/>
          <w:sz w:val="22"/>
          <w:szCs w:val="22"/>
        </w:rPr>
        <w:t>zákoník</w:t>
      </w:r>
      <w:r w:rsidR="008A7CC9" w:rsidRPr="008F5944">
        <w:rPr>
          <w:rStyle w:val="slostrnky"/>
          <w:sz w:val="22"/>
          <w:szCs w:val="22"/>
        </w:rPr>
        <w:t>“)</w:t>
      </w:r>
      <w:r w:rsidR="00070FCF">
        <w:rPr>
          <w:rStyle w:val="slostrnky"/>
          <w:sz w:val="22"/>
          <w:szCs w:val="22"/>
        </w:rPr>
        <w:t>.</w:t>
      </w:r>
      <w:r w:rsidRPr="008F5944">
        <w:rPr>
          <w:rStyle w:val="slostrnky"/>
          <w:sz w:val="22"/>
          <w:szCs w:val="22"/>
        </w:rPr>
        <w:t xml:space="preserve"> </w:t>
      </w:r>
    </w:p>
    <w:p w14:paraId="57BE41E9" w14:textId="27DB7535" w:rsidR="009403B1" w:rsidRDefault="004B01CB" w:rsidP="00BE7725">
      <w:pPr>
        <w:numPr>
          <w:ilvl w:val="0"/>
          <w:numId w:val="6"/>
        </w:numPr>
        <w:tabs>
          <w:tab w:val="clear" w:pos="720"/>
          <w:tab w:val="num" w:pos="426"/>
        </w:tabs>
        <w:overflowPunct/>
        <w:autoSpaceDE/>
        <w:autoSpaceDN/>
        <w:adjustRightInd/>
        <w:ind w:left="426"/>
        <w:jc w:val="both"/>
        <w:textAlignment w:val="auto"/>
        <w:rPr>
          <w:rStyle w:val="slostrnky"/>
          <w:sz w:val="22"/>
          <w:szCs w:val="22"/>
        </w:rPr>
      </w:pPr>
      <w:r>
        <w:rPr>
          <w:rStyle w:val="slostrnky"/>
          <w:sz w:val="22"/>
          <w:szCs w:val="22"/>
        </w:rPr>
        <w:lastRenderedPageBreak/>
        <w:t>Každá s</w:t>
      </w:r>
      <w:r w:rsidR="009403B1" w:rsidRPr="00D91F63">
        <w:rPr>
          <w:rStyle w:val="slostrnky"/>
          <w:sz w:val="22"/>
          <w:szCs w:val="22"/>
        </w:rPr>
        <w:t>mluvní strana prohlašuje</w:t>
      </w:r>
      <w:r w:rsidR="009403B1">
        <w:rPr>
          <w:rStyle w:val="slostrnky"/>
          <w:sz w:val="22"/>
          <w:szCs w:val="22"/>
        </w:rPr>
        <w:t>, že její údaje uvedené v čl.</w:t>
      </w:r>
      <w:r w:rsidR="009403B1" w:rsidRPr="00D91F63">
        <w:rPr>
          <w:rStyle w:val="slostrnky"/>
          <w:sz w:val="22"/>
          <w:szCs w:val="22"/>
        </w:rPr>
        <w:t xml:space="preserve"> I. této smlouvy a její oprávnění k podnikání </w:t>
      </w:r>
      <w:r w:rsidR="009403B1" w:rsidRPr="00D91F63">
        <w:rPr>
          <w:sz w:val="22"/>
          <w:szCs w:val="22"/>
        </w:rPr>
        <w:t>uvedená v obchodním rejstříku, resp. v živnostenském rejstříku,</w:t>
      </w:r>
      <w:r w:rsidR="009403B1" w:rsidRPr="00D91F63">
        <w:rPr>
          <w:rStyle w:val="slostrnky"/>
          <w:sz w:val="22"/>
          <w:szCs w:val="22"/>
        </w:rPr>
        <w:t xml:space="preserve"> jsou v </w:t>
      </w:r>
      <w:r w:rsidR="00D125CC" w:rsidRPr="00D91F63">
        <w:rPr>
          <w:rStyle w:val="slostrnky"/>
          <w:sz w:val="22"/>
          <w:szCs w:val="22"/>
        </w:rPr>
        <w:t>souladu se</w:t>
      </w:r>
      <w:r w:rsidR="009403B1" w:rsidRPr="00D91F63">
        <w:rPr>
          <w:rStyle w:val="slostrnky"/>
          <w:sz w:val="22"/>
          <w:szCs w:val="22"/>
        </w:rPr>
        <w:t xml:space="preserve"> skutečností v době uzavření</w:t>
      </w:r>
      <w:r w:rsidR="00D83921">
        <w:rPr>
          <w:rStyle w:val="slostrnky"/>
          <w:sz w:val="22"/>
          <w:szCs w:val="22"/>
        </w:rPr>
        <w:t xml:space="preserve"> této</w:t>
      </w:r>
      <w:r w:rsidR="009403B1" w:rsidRPr="00D91F63">
        <w:rPr>
          <w:rStyle w:val="slostrnky"/>
          <w:sz w:val="22"/>
          <w:szCs w:val="22"/>
        </w:rPr>
        <w:t xml:space="preserve"> smlouvy.</w:t>
      </w:r>
    </w:p>
    <w:p w14:paraId="3EEABBF3" w14:textId="77777777" w:rsidR="00E160D3" w:rsidRPr="00F4017A" w:rsidRDefault="00E160D3">
      <w:pPr>
        <w:spacing w:before="240"/>
        <w:jc w:val="center"/>
        <w:rPr>
          <w:rStyle w:val="slostrnky"/>
          <w:b/>
          <w:sz w:val="22"/>
          <w:szCs w:val="22"/>
        </w:rPr>
      </w:pPr>
      <w:r w:rsidRPr="00F4017A">
        <w:rPr>
          <w:rStyle w:val="slostrnky"/>
          <w:b/>
          <w:sz w:val="22"/>
          <w:szCs w:val="22"/>
        </w:rPr>
        <w:t>III.</w:t>
      </w:r>
    </w:p>
    <w:p w14:paraId="4E39258E" w14:textId="77777777" w:rsidR="00E160D3" w:rsidRPr="00F4017A" w:rsidRDefault="00E160D3">
      <w:pPr>
        <w:spacing w:after="120"/>
        <w:jc w:val="center"/>
        <w:rPr>
          <w:rStyle w:val="slostrnky"/>
          <w:bCs/>
          <w:sz w:val="22"/>
          <w:szCs w:val="22"/>
        </w:rPr>
      </w:pPr>
      <w:r w:rsidRPr="00F4017A">
        <w:rPr>
          <w:rStyle w:val="slostrnky"/>
          <w:b/>
          <w:bCs/>
          <w:sz w:val="22"/>
          <w:szCs w:val="22"/>
        </w:rPr>
        <w:t xml:space="preserve">Předmět </w:t>
      </w:r>
      <w:r w:rsidR="00743A81" w:rsidRPr="00F4017A">
        <w:rPr>
          <w:rStyle w:val="slostrnky"/>
          <w:b/>
          <w:bCs/>
          <w:sz w:val="22"/>
          <w:szCs w:val="22"/>
        </w:rPr>
        <w:t>smlouvy</w:t>
      </w:r>
    </w:p>
    <w:p w14:paraId="081CB9BE" w14:textId="0D48A426" w:rsidR="00AC3DCD" w:rsidRDefault="00E160D3" w:rsidP="00F83736">
      <w:pPr>
        <w:pStyle w:val="Eslovn"/>
        <w:widowControl/>
        <w:numPr>
          <w:ilvl w:val="0"/>
          <w:numId w:val="9"/>
        </w:numPr>
        <w:tabs>
          <w:tab w:val="clear" w:pos="720"/>
        </w:tabs>
        <w:spacing w:before="0" w:after="120"/>
        <w:ind w:left="425" w:hanging="425"/>
        <w:rPr>
          <w:sz w:val="22"/>
          <w:szCs w:val="22"/>
        </w:rPr>
      </w:pPr>
      <w:r w:rsidRPr="00F4017A">
        <w:rPr>
          <w:rStyle w:val="slostrnky"/>
          <w:sz w:val="22"/>
          <w:szCs w:val="22"/>
        </w:rPr>
        <w:t>P</w:t>
      </w:r>
      <w:r w:rsidR="00005A32" w:rsidRPr="00F4017A">
        <w:rPr>
          <w:rStyle w:val="slostrnky"/>
          <w:sz w:val="22"/>
          <w:szCs w:val="22"/>
        </w:rPr>
        <w:t xml:space="preserve">rodávající se touto smlouvou zavazuje dodat kupujícímu </w:t>
      </w:r>
      <w:r w:rsidR="00AC3DCD">
        <w:rPr>
          <w:sz w:val="22"/>
          <w:szCs w:val="22"/>
        </w:rPr>
        <w:t xml:space="preserve">1 </w:t>
      </w:r>
      <w:r w:rsidR="0013727C">
        <w:rPr>
          <w:sz w:val="22"/>
          <w:szCs w:val="22"/>
        </w:rPr>
        <w:t xml:space="preserve">(jeden) </w:t>
      </w:r>
      <w:r w:rsidR="00AC3DCD">
        <w:rPr>
          <w:sz w:val="22"/>
          <w:szCs w:val="22"/>
        </w:rPr>
        <w:t xml:space="preserve">ks </w:t>
      </w:r>
      <w:r w:rsidR="006D19F2">
        <w:rPr>
          <w:sz w:val="22"/>
          <w:szCs w:val="22"/>
        </w:rPr>
        <w:t xml:space="preserve">kombinovaného </w:t>
      </w:r>
      <w:r w:rsidR="00AC3DCD">
        <w:rPr>
          <w:sz w:val="22"/>
          <w:szCs w:val="22"/>
        </w:rPr>
        <w:t>kanalizační</w:t>
      </w:r>
      <w:r w:rsidR="006D19F2">
        <w:rPr>
          <w:sz w:val="22"/>
          <w:szCs w:val="22"/>
        </w:rPr>
        <w:t>ho</w:t>
      </w:r>
      <w:r w:rsidR="00AC3DCD">
        <w:rPr>
          <w:sz w:val="22"/>
          <w:szCs w:val="22"/>
        </w:rPr>
        <w:t xml:space="preserve"> </w:t>
      </w:r>
      <w:r w:rsidR="006D19F2">
        <w:rPr>
          <w:sz w:val="22"/>
          <w:szCs w:val="22"/>
        </w:rPr>
        <w:t xml:space="preserve">vozidla </w:t>
      </w:r>
      <w:r w:rsidR="00AC3DCD">
        <w:rPr>
          <w:sz w:val="22"/>
          <w:szCs w:val="22"/>
        </w:rPr>
        <w:t>s recyklací vody</w:t>
      </w:r>
      <w:r w:rsidR="00AC3DCD" w:rsidRPr="00F4017A">
        <w:rPr>
          <w:sz w:val="22"/>
          <w:szCs w:val="22"/>
        </w:rPr>
        <w:t xml:space="preserve"> </w:t>
      </w:r>
      <w:r w:rsidR="00743A81" w:rsidRPr="00F4017A">
        <w:rPr>
          <w:sz w:val="22"/>
          <w:szCs w:val="22"/>
        </w:rPr>
        <w:t xml:space="preserve">(dále </w:t>
      </w:r>
      <w:r w:rsidR="00F4017A">
        <w:rPr>
          <w:sz w:val="22"/>
          <w:szCs w:val="22"/>
        </w:rPr>
        <w:t xml:space="preserve">jen </w:t>
      </w:r>
      <w:r w:rsidR="00005A32" w:rsidRPr="00F4017A">
        <w:rPr>
          <w:sz w:val="22"/>
          <w:szCs w:val="22"/>
        </w:rPr>
        <w:t>„</w:t>
      </w:r>
      <w:r w:rsidR="00005A32" w:rsidRPr="004323CD">
        <w:rPr>
          <w:b/>
          <w:i/>
          <w:sz w:val="22"/>
          <w:szCs w:val="22"/>
        </w:rPr>
        <w:t>zboží</w:t>
      </w:r>
      <w:r w:rsidR="00005A32" w:rsidRPr="00F4017A">
        <w:rPr>
          <w:sz w:val="22"/>
          <w:szCs w:val="22"/>
        </w:rPr>
        <w:t>“)</w:t>
      </w:r>
      <w:r w:rsidR="00743A81" w:rsidRPr="00F4017A">
        <w:rPr>
          <w:sz w:val="22"/>
          <w:szCs w:val="22"/>
        </w:rPr>
        <w:t>, přičemž podrobná specifikace zboží je uvedena v </w:t>
      </w:r>
      <w:r w:rsidR="00AC3DCD">
        <w:rPr>
          <w:sz w:val="22"/>
          <w:szCs w:val="22"/>
        </w:rPr>
        <w:t>Technické specifikaci kanalizační nástavby s recyklací vody</w:t>
      </w:r>
      <w:r w:rsidR="00743A81" w:rsidRPr="00F4017A">
        <w:rPr>
          <w:sz w:val="22"/>
          <w:szCs w:val="22"/>
        </w:rPr>
        <w:t>, která tvoří přílohu č.</w:t>
      </w:r>
      <w:r w:rsidR="00F4017A">
        <w:rPr>
          <w:sz w:val="22"/>
          <w:szCs w:val="22"/>
        </w:rPr>
        <w:t> </w:t>
      </w:r>
      <w:r w:rsidR="00AC3DCD">
        <w:rPr>
          <w:sz w:val="22"/>
          <w:szCs w:val="22"/>
        </w:rPr>
        <w:t xml:space="preserve">1 </w:t>
      </w:r>
      <w:r w:rsidR="00743A81" w:rsidRPr="00F4017A">
        <w:rPr>
          <w:sz w:val="22"/>
          <w:szCs w:val="22"/>
        </w:rPr>
        <w:t>této smlouvy</w:t>
      </w:r>
      <w:r w:rsidR="00E3288A">
        <w:rPr>
          <w:sz w:val="22"/>
          <w:szCs w:val="22"/>
        </w:rPr>
        <w:t>,</w:t>
      </w:r>
      <w:r w:rsidR="006D19F2">
        <w:rPr>
          <w:sz w:val="22"/>
          <w:szCs w:val="22"/>
        </w:rPr>
        <w:t xml:space="preserve"> v</w:t>
      </w:r>
      <w:r w:rsidR="00264375">
        <w:rPr>
          <w:sz w:val="22"/>
          <w:szCs w:val="22"/>
        </w:rPr>
        <w:t> Technické s</w:t>
      </w:r>
      <w:r w:rsidR="006D19F2">
        <w:rPr>
          <w:sz w:val="22"/>
          <w:szCs w:val="22"/>
        </w:rPr>
        <w:t>pecifikaci vozidla, které tvoří přílohu č. 2 této smlouvy</w:t>
      </w:r>
      <w:r w:rsidR="00BD703E">
        <w:rPr>
          <w:sz w:val="22"/>
          <w:szCs w:val="22"/>
        </w:rPr>
        <w:t xml:space="preserve"> a</w:t>
      </w:r>
      <w:r w:rsidR="00E3288A">
        <w:rPr>
          <w:sz w:val="22"/>
          <w:szCs w:val="22"/>
        </w:rPr>
        <w:t xml:space="preserve"> v příloze č. 3 této smlouvy</w:t>
      </w:r>
      <w:r w:rsidR="00743A81" w:rsidRPr="00F4017A">
        <w:rPr>
          <w:sz w:val="22"/>
          <w:szCs w:val="22"/>
        </w:rPr>
        <w:t xml:space="preserve">. </w:t>
      </w:r>
    </w:p>
    <w:p w14:paraId="01628EFB" w14:textId="4DA32DB1" w:rsidR="00005A32" w:rsidRPr="00F4017A" w:rsidRDefault="00743A81" w:rsidP="00F83736">
      <w:pPr>
        <w:pStyle w:val="Eslovn"/>
        <w:widowControl/>
        <w:numPr>
          <w:ilvl w:val="0"/>
          <w:numId w:val="9"/>
        </w:numPr>
        <w:tabs>
          <w:tab w:val="clear" w:pos="720"/>
        </w:tabs>
        <w:spacing w:before="0" w:after="120"/>
        <w:ind w:left="425" w:hanging="425"/>
        <w:rPr>
          <w:sz w:val="22"/>
          <w:szCs w:val="22"/>
        </w:rPr>
      </w:pPr>
      <w:r w:rsidRPr="00F4017A">
        <w:rPr>
          <w:sz w:val="22"/>
          <w:szCs w:val="22"/>
        </w:rPr>
        <w:t xml:space="preserve">Prodávající se zavazuje </w:t>
      </w:r>
      <w:r w:rsidR="00EF49E3" w:rsidRPr="00F4017A">
        <w:rPr>
          <w:sz w:val="22"/>
          <w:szCs w:val="22"/>
        </w:rPr>
        <w:t>umožnit kupujícímu nabýt</w:t>
      </w:r>
      <w:r w:rsidRPr="00F4017A">
        <w:rPr>
          <w:sz w:val="22"/>
          <w:szCs w:val="22"/>
        </w:rPr>
        <w:t xml:space="preserve"> vlastnické právo ke zboží</w:t>
      </w:r>
      <w:r w:rsidR="00C033F2" w:rsidRPr="00F4017A">
        <w:rPr>
          <w:sz w:val="22"/>
          <w:szCs w:val="22"/>
        </w:rPr>
        <w:t xml:space="preserve"> v okamžiku jeho </w:t>
      </w:r>
      <w:r w:rsidR="00EF49E3" w:rsidRPr="00F4017A">
        <w:rPr>
          <w:sz w:val="22"/>
          <w:szCs w:val="22"/>
        </w:rPr>
        <w:t xml:space="preserve">dodání kupujícímu </w:t>
      </w:r>
      <w:r w:rsidR="00C033F2" w:rsidRPr="00F4017A">
        <w:rPr>
          <w:sz w:val="22"/>
          <w:szCs w:val="22"/>
        </w:rPr>
        <w:t>v souladu s čl. IV</w:t>
      </w:r>
      <w:r w:rsidR="00F6404C">
        <w:rPr>
          <w:sz w:val="22"/>
          <w:szCs w:val="22"/>
        </w:rPr>
        <w:t>.</w:t>
      </w:r>
      <w:r w:rsidR="00C033F2" w:rsidRPr="00F4017A">
        <w:rPr>
          <w:sz w:val="22"/>
          <w:szCs w:val="22"/>
        </w:rPr>
        <w:t xml:space="preserve"> </w:t>
      </w:r>
      <w:r w:rsidR="00EF49E3" w:rsidRPr="00F4017A">
        <w:rPr>
          <w:sz w:val="22"/>
          <w:szCs w:val="22"/>
        </w:rPr>
        <w:t xml:space="preserve">odst. 3 </w:t>
      </w:r>
      <w:r w:rsidR="00C033F2" w:rsidRPr="00F4017A">
        <w:rPr>
          <w:sz w:val="22"/>
          <w:szCs w:val="22"/>
        </w:rPr>
        <w:t>této smlouvy</w:t>
      </w:r>
      <w:r w:rsidRPr="00F4017A">
        <w:rPr>
          <w:sz w:val="22"/>
          <w:szCs w:val="22"/>
        </w:rPr>
        <w:t>.</w:t>
      </w:r>
      <w:r w:rsidR="00A16EA0" w:rsidRPr="00F4017A">
        <w:rPr>
          <w:sz w:val="22"/>
          <w:szCs w:val="22"/>
        </w:rPr>
        <w:t xml:space="preserve"> Kupující se zavazuje </w:t>
      </w:r>
      <w:r w:rsidR="00EF49E3" w:rsidRPr="00F4017A">
        <w:rPr>
          <w:sz w:val="22"/>
          <w:szCs w:val="22"/>
        </w:rPr>
        <w:t xml:space="preserve">za podmínek stanovených v této smlouvě </w:t>
      </w:r>
      <w:r w:rsidR="00A16EA0" w:rsidRPr="00F4017A">
        <w:rPr>
          <w:sz w:val="22"/>
          <w:szCs w:val="22"/>
        </w:rPr>
        <w:t>zaplatit prodávajícímu kupní cenu uvedenou v</w:t>
      </w:r>
      <w:r w:rsidR="00F6404C">
        <w:rPr>
          <w:sz w:val="22"/>
          <w:szCs w:val="22"/>
        </w:rPr>
        <w:t> </w:t>
      </w:r>
      <w:r w:rsidR="00A16EA0" w:rsidRPr="00F4017A">
        <w:rPr>
          <w:sz w:val="22"/>
          <w:szCs w:val="22"/>
        </w:rPr>
        <w:t>čl</w:t>
      </w:r>
      <w:r w:rsidR="00F6404C">
        <w:rPr>
          <w:sz w:val="22"/>
          <w:szCs w:val="22"/>
        </w:rPr>
        <w:t>.</w:t>
      </w:r>
      <w:r w:rsidR="00A16EA0" w:rsidRPr="00F4017A">
        <w:rPr>
          <w:sz w:val="22"/>
          <w:szCs w:val="22"/>
        </w:rPr>
        <w:t xml:space="preserve"> V. této smlouvy.</w:t>
      </w:r>
    </w:p>
    <w:p w14:paraId="41FFF67D" w14:textId="77777777" w:rsidR="007E394C" w:rsidRPr="00F4017A" w:rsidRDefault="002971B5" w:rsidP="00F83736">
      <w:pPr>
        <w:pStyle w:val="Eslovn"/>
        <w:widowControl/>
        <w:numPr>
          <w:ilvl w:val="0"/>
          <w:numId w:val="9"/>
        </w:numPr>
        <w:tabs>
          <w:tab w:val="clear" w:pos="720"/>
        </w:tabs>
        <w:spacing w:before="0"/>
        <w:ind w:left="426" w:hanging="426"/>
        <w:rPr>
          <w:rStyle w:val="slostrnky"/>
          <w:sz w:val="22"/>
          <w:szCs w:val="22"/>
        </w:rPr>
      </w:pPr>
      <w:r w:rsidRPr="00F4017A">
        <w:rPr>
          <w:sz w:val="22"/>
          <w:szCs w:val="22"/>
        </w:rPr>
        <w:t>Prodávající je povinen dodat zboží tak, aby nebylo v okamžiku dodání zatíženo jakýmikoliv právy třetích osob (včetně podmíněných, nebo budoucích práv).</w:t>
      </w:r>
    </w:p>
    <w:p w14:paraId="139FE1DE" w14:textId="77777777" w:rsidR="00E160D3" w:rsidRPr="00F4017A" w:rsidRDefault="00E160D3" w:rsidP="002B6488">
      <w:pPr>
        <w:spacing w:before="240"/>
        <w:jc w:val="center"/>
        <w:rPr>
          <w:rStyle w:val="slostrnky"/>
          <w:b/>
          <w:bCs/>
          <w:sz w:val="22"/>
          <w:szCs w:val="22"/>
        </w:rPr>
      </w:pPr>
      <w:r w:rsidRPr="00F4017A">
        <w:rPr>
          <w:rStyle w:val="slostrnky"/>
          <w:b/>
          <w:bCs/>
          <w:sz w:val="22"/>
          <w:szCs w:val="22"/>
        </w:rPr>
        <w:t>IV.</w:t>
      </w:r>
    </w:p>
    <w:p w14:paraId="77A8CDEC" w14:textId="77777777" w:rsidR="00E160D3" w:rsidRPr="00F4017A" w:rsidRDefault="00411178">
      <w:pPr>
        <w:spacing w:after="120"/>
        <w:jc w:val="center"/>
        <w:rPr>
          <w:sz w:val="22"/>
          <w:szCs w:val="22"/>
          <w:u w:val="single"/>
        </w:rPr>
      </w:pPr>
      <w:r w:rsidRPr="00F4017A">
        <w:rPr>
          <w:rStyle w:val="slostrnky"/>
          <w:b/>
          <w:sz w:val="22"/>
          <w:szCs w:val="22"/>
        </w:rPr>
        <w:t>Termín</w:t>
      </w:r>
      <w:r w:rsidR="00E160D3" w:rsidRPr="00F4017A">
        <w:rPr>
          <w:rStyle w:val="slostrnky"/>
          <w:b/>
          <w:sz w:val="22"/>
          <w:szCs w:val="22"/>
        </w:rPr>
        <w:t>,</w:t>
      </w:r>
      <w:r w:rsidR="00743A81" w:rsidRPr="00F4017A">
        <w:rPr>
          <w:rStyle w:val="slostrnky"/>
          <w:b/>
          <w:sz w:val="22"/>
          <w:szCs w:val="22"/>
        </w:rPr>
        <w:t xml:space="preserve"> </w:t>
      </w:r>
      <w:r w:rsidR="00E160D3" w:rsidRPr="00F4017A">
        <w:rPr>
          <w:rStyle w:val="slostrnky"/>
          <w:b/>
          <w:sz w:val="22"/>
          <w:szCs w:val="22"/>
        </w:rPr>
        <w:t>místo a způsob plnění</w:t>
      </w:r>
    </w:p>
    <w:p w14:paraId="259F9E82" w14:textId="1D025E5D" w:rsidR="005F4485" w:rsidRDefault="0062649C" w:rsidP="00F83736">
      <w:pPr>
        <w:pStyle w:val="Eslovn"/>
        <w:widowControl/>
        <w:numPr>
          <w:ilvl w:val="0"/>
          <w:numId w:val="2"/>
        </w:numPr>
        <w:tabs>
          <w:tab w:val="clear" w:pos="720"/>
        </w:tabs>
        <w:spacing w:before="0" w:after="120"/>
        <w:ind w:left="426" w:hanging="426"/>
        <w:rPr>
          <w:sz w:val="22"/>
          <w:szCs w:val="22"/>
        </w:rPr>
      </w:pPr>
      <w:r w:rsidRPr="00F4017A">
        <w:rPr>
          <w:rStyle w:val="slostrnky"/>
          <w:sz w:val="22"/>
          <w:szCs w:val="22"/>
        </w:rPr>
        <w:t xml:space="preserve">Prodávající </w:t>
      </w:r>
      <w:r w:rsidR="00E160D3" w:rsidRPr="00F4017A">
        <w:rPr>
          <w:rStyle w:val="slostrnky"/>
          <w:sz w:val="22"/>
          <w:szCs w:val="22"/>
        </w:rPr>
        <w:t xml:space="preserve">se zavazuje </w:t>
      </w:r>
      <w:r w:rsidR="00411178" w:rsidRPr="00F4017A">
        <w:rPr>
          <w:rStyle w:val="slostrnky"/>
          <w:sz w:val="22"/>
          <w:szCs w:val="22"/>
        </w:rPr>
        <w:t>dodat</w:t>
      </w:r>
      <w:r w:rsidR="00E160D3" w:rsidRPr="00F4017A">
        <w:rPr>
          <w:rStyle w:val="slostrnky"/>
          <w:sz w:val="22"/>
          <w:szCs w:val="22"/>
        </w:rPr>
        <w:t xml:space="preserve"> zboží </w:t>
      </w:r>
      <w:r w:rsidR="00411178" w:rsidRPr="00F4017A">
        <w:rPr>
          <w:rStyle w:val="slostrnky"/>
          <w:sz w:val="22"/>
          <w:szCs w:val="22"/>
        </w:rPr>
        <w:t xml:space="preserve">kupujícímu nejpozději </w:t>
      </w:r>
      <w:r w:rsidR="00E160D3" w:rsidRPr="00F4017A">
        <w:rPr>
          <w:rStyle w:val="slostrnky"/>
          <w:sz w:val="22"/>
          <w:szCs w:val="22"/>
        </w:rPr>
        <w:t xml:space="preserve">do </w:t>
      </w:r>
      <w:r w:rsidR="006D19F2">
        <w:rPr>
          <w:sz w:val="22"/>
          <w:szCs w:val="22"/>
        </w:rPr>
        <w:t>17</w:t>
      </w:r>
      <w:r w:rsidR="0013727C">
        <w:rPr>
          <w:sz w:val="22"/>
          <w:szCs w:val="22"/>
        </w:rPr>
        <w:t xml:space="preserve"> (sedmnácti)</w:t>
      </w:r>
      <w:r w:rsidR="006D19F2">
        <w:rPr>
          <w:sz w:val="22"/>
          <w:szCs w:val="22"/>
        </w:rPr>
        <w:t xml:space="preserve"> </w:t>
      </w:r>
      <w:r w:rsidR="00C02F30">
        <w:rPr>
          <w:sz w:val="22"/>
          <w:szCs w:val="22"/>
        </w:rPr>
        <w:t>měsíců ode dne</w:t>
      </w:r>
      <w:r w:rsidR="00455B61">
        <w:rPr>
          <w:sz w:val="22"/>
          <w:szCs w:val="22"/>
        </w:rPr>
        <w:t xml:space="preserve"> </w:t>
      </w:r>
      <w:r w:rsidR="006D19F2">
        <w:rPr>
          <w:sz w:val="22"/>
          <w:szCs w:val="22"/>
        </w:rPr>
        <w:t>podpisu této smlouvy oběma smluvními stranami</w:t>
      </w:r>
      <w:r w:rsidR="005F4485">
        <w:rPr>
          <w:sz w:val="22"/>
          <w:szCs w:val="22"/>
        </w:rPr>
        <w:t xml:space="preserve">. </w:t>
      </w:r>
    </w:p>
    <w:p w14:paraId="2EEE4CE2" w14:textId="4DA2E87C" w:rsidR="00E160D3" w:rsidRPr="00A66B4B" w:rsidRDefault="00223653" w:rsidP="00A66B4B">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dodat zboží v pracovní den v období od 7.00 do 15.00 hodin v místě dodání.</w:t>
      </w:r>
      <w:r w:rsidR="00A66B4B">
        <w:rPr>
          <w:sz w:val="22"/>
          <w:szCs w:val="22"/>
        </w:rPr>
        <w:t xml:space="preserve"> </w:t>
      </w:r>
      <w:r w:rsidR="00E160D3" w:rsidRPr="00A66B4B">
        <w:rPr>
          <w:rStyle w:val="slostrnky"/>
          <w:sz w:val="22"/>
          <w:szCs w:val="22"/>
        </w:rPr>
        <w:t xml:space="preserve">Místem </w:t>
      </w:r>
      <w:r w:rsidR="00411178" w:rsidRPr="00A66B4B">
        <w:rPr>
          <w:rStyle w:val="slostrnky"/>
          <w:sz w:val="22"/>
          <w:szCs w:val="22"/>
        </w:rPr>
        <w:t xml:space="preserve">dodání zboží </w:t>
      </w:r>
      <w:r w:rsidR="00E160D3" w:rsidRPr="00A66B4B">
        <w:rPr>
          <w:rStyle w:val="slostrnky"/>
          <w:sz w:val="22"/>
          <w:szCs w:val="22"/>
        </w:rPr>
        <w:t xml:space="preserve">je </w:t>
      </w:r>
      <w:r w:rsidR="006650D3">
        <w:rPr>
          <w:b/>
          <w:bCs/>
          <w:color w:val="000000"/>
          <w:sz w:val="22"/>
          <w:szCs w:val="18"/>
        </w:rPr>
        <w:t xml:space="preserve">areál </w:t>
      </w:r>
      <w:r w:rsidR="00C02F30" w:rsidRPr="00455B61">
        <w:rPr>
          <w:b/>
          <w:bCs/>
          <w:color w:val="000000"/>
          <w:sz w:val="22"/>
          <w:szCs w:val="18"/>
        </w:rPr>
        <w:t>provozu kanalizační sítě, Na Heleně 5588/</w:t>
      </w:r>
      <w:proofErr w:type="gramStart"/>
      <w:r w:rsidR="00C02F30" w:rsidRPr="00455B61">
        <w:rPr>
          <w:b/>
          <w:bCs/>
          <w:color w:val="000000"/>
          <w:sz w:val="22"/>
          <w:szCs w:val="18"/>
        </w:rPr>
        <w:t>3a</w:t>
      </w:r>
      <w:proofErr w:type="gramEnd"/>
      <w:r w:rsidR="00C02F30" w:rsidRPr="00455B61">
        <w:rPr>
          <w:b/>
          <w:bCs/>
          <w:color w:val="000000"/>
          <w:sz w:val="22"/>
          <w:szCs w:val="18"/>
        </w:rPr>
        <w:t>, Třebovice, 722 00 Ostrav</w:t>
      </w:r>
      <w:r w:rsidR="00C02F30" w:rsidRPr="00A66B4B">
        <w:rPr>
          <w:b/>
          <w:bCs/>
          <w:color w:val="000000"/>
        </w:rPr>
        <w:t>a</w:t>
      </w:r>
      <w:r w:rsidR="00E160D3" w:rsidRPr="00A66B4B">
        <w:rPr>
          <w:rStyle w:val="slostrnky"/>
          <w:sz w:val="22"/>
          <w:szCs w:val="22"/>
        </w:rPr>
        <w:t>.</w:t>
      </w:r>
      <w:r w:rsidR="00411178" w:rsidRPr="00A66B4B">
        <w:rPr>
          <w:rStyle w:val="slostrnky"/>
          <w:sz w:val="22"/>
          <w:szCs w:val="22"/>
        </w:rPr>
        <w:t xml:space="preserve"> </w:t>
      </w:r>
      <w:r w:rsidR="00411178" w:rsidRPr="00A66B4B">
        <w:rPr>
          <w:sz w:val="22"/>
          <w:szCs w:val="22"/>
        </w:rPr>
        <w:t xml:space="preserve">Náklady na dodání zboží do místa </w:t>
      </w:r>
      <w:r w:rsidR="006D457E" w:rsidRPr="00A66B4B">
        <w:rPr>
          <w:sz w:val="22"/>
          <w:szCs w:val="22"/>
        </w:rPr>
        <w:t xml:space="preserve">dodání dle </w:t>
      </w:r>
      <w:r w:rsidR="00411178" w:rsidRPr="00A66B4B">
        <w:rPr>
          <w:sz w:val="22"/>
          <w:szCs w:val="22"/>
        </w:rPr>
        <w:t>předchozí věty hradí a zajišťuje prodávající</w:t>
      </w:r>
      <w:r w:rsidR="006D457E" w:rsidRPr="00A66B4B">
        <w:rPr>
          <w:sz w:val="22"/>
          <w:szCs w:val="22"/>
        </w:rPr>
        <w:t xml:space="preserve"> a jsou již zahrnuty v ceně zboží stanovené touto smlouvou</w:t>
      </w:r>
      <w:r w:rsidR="00F25735" w:rsidRPr="00A66B4B">
        <w:rPr>
          <w:sz w:val="22"/>
          <w:szCs w:val="22"/>
        </w:rPr>
        <w:t>.</w:t>
      </w:r>
    </w:p>
    <w:p w14:paraId="07085837" w14:textId="0082FFC4" w:rsidR="00F25735"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K dodání zboží dochází okamžikem převzetí zboží v místě dodání kupujícím a potvrzení</w:t>
      </w:r>
      <w:r w:rsidR="006650D3">
        <w:rPr>
          <w:sz w:val="22"/>
          <w:szCs w:val="22"/>
        </w:rPr>
        <w:t>m</w:t>
      </w:r>
      <w:r w:rsidRPr="00F4017A">
        <w:rPr>
          <w:sz w:val="22"/>
          <w:szCs w:val="22"/>
        </w:rPr>
        <w:t xml:space="preserve"> dodacího listu otiskem razítka kupujícího a podpisem jeho oprávněného zaměstnance. </w:t>
      </w:r>
      <w:r w:rsidR="0013727C">
        <w:rPr>
          <w:sz w:val="22"/>
          <w:szCs w:val="22"/>
        </w:rPr>
        <w:t>Dodací list bude vyhotoven ve 2 (dvou) vyhotoveních, z nichž každá smluvní strana obdrží po 1 (jednom) vyhotovení</w:t>
      </w:r>
      <w:r w:rsidR="00330FD8">
        <w:rPr>
          <w:sz w:val="22"/>
          <w:szCs w:val="22"/>
        </w:rPr>
        <w:t>.</w:t>
      </w:r>
    </w:p>
    <w:p w14:paraId="662CEED9" w14:textId="7B3D2E84" w:rsidR="00F25735" w:rsidRPr="00F4017A" w:rsidRDefault="00F25735" w:rsidP="00F83736">
      <w:pPr>
        <w:pStyle w:val="Eslovn"/>
        <w:widowControl/>
        <w:numPr>
          <w:ilvl w:val="0"/>
          <w:numId w:val="2"/>
        </w:numPr>
        <w:tabs>
          <w:tab w:val="clear" w:pos="720"/>
        </w:tabs>
        <w:spacing w:before="0" w:after="120"/>
        <w:ind w:left="426" w:hanging="426"/>
        <w:rPr>
          <w:sz w:val="22"/>
          <w:szCs w:val="22"/>
        </w:rPr>
      </w:pPr>
      <w:r w:rsidRPr="00F4017A">
        <w:rPr>
          <w:sz w:val="22"/>
          <w:szCs w:val="22"/>
        </w:rPr>
        <w:t>Dodací list musí obsahovat minimálně označení smluvních stran, popis zboží a jeho množství, datum předání zboží, podpis oprávněné osoby, která zboží předala jménem prodávajícího a podpis oprávněné osoby, která zboží převzala jménem kupujícího.</w:t>
      </w:r>
      <w:r w:rsidR="009041BB" w:rsidRPr="00F4017A">
        <w:rPr>
          <w:sz w:val="22"/>
          <w:szCs w:val="22"/>
        </w:rPr>
        <w:t xml:space="preserve"> </w:t>
      </w:r>
      <w:r w:rsidR="00E6664A" w:rsidRPr="00F4017A">
        <w:rPr>
          <w:sz w:val="22"/>
          <w:szCs w:val="22"/>
        </w:rPr>
        <w:t>Prodávající je odpovědný za to, aby dodací list obsahoval všechny náleži</w:t>
      </w:r>
      <w:r w:rsidR="004B4C4A" w:rsidRPr="00F4017A">
        <w:rPr>
          <w:sz w:val="22"/>
          <w:szCs w:val="22"/>
        </w:rPr>
        <w:t xml:space="preserve">tosti požadované touto smlouvou, aby údaje v něm uvedené odpovídaly skutečnosti </w:t>
      </w:r>
      <w:r w:rsidR="00E6664A" w:rsidRPr="00F4017A">
        <w:rPr>
          <w:sz w:val="22"/>
          <w:szCs w:val="22"/>
        </w:rPr>
        <w:t xml:space="preserve">a </w:t>
      </w:r>
      <w:r w:rsidR="004B4C4A" w:rsidRPr="00F4017A">
        <w:rPr>
          <w:sz w:val="22"/>
          <w:szCs w:val="22"/>
        </w:rPr>
        <w:t xml:space="preserve">aby </w:t>
      </w:r>
      <w:r w:rsidR="00E6664A" w:rsidRPr="00F4017A">
        <w:rPr>
          <w:sz w:val="22"/>
          <w:szCs w:val="22"/>
        </w:rPr>
        <w:t>mohl být řádně podepsán kupujícím v okamžiku převzetí zboží</w:t>
      </w:r>
      <w:r w:rsidR="00E74010" w:rsidRPr="00F4017A">
        <w:rPr>
          <w:sz w:val="22"/>
          <w:szCs w:val="22"/>
        </w:rPr>
        <w:t>.</w:t>
      </w:r>
    </w:p>
    <w:p w14:paraId="4FADFCF8" w14:textId="15575367" w:rsidR="007C3974" w:rsidRDefault="00F25735" w:rsidP="007C3974">
      <w:pPr>
        <w:pStyle w:val="Eslovn"/>
        <w:widowControl/>
        <w:numPr>
          <w:ilvl w:val="0"/>
          <w:numId w:val="2"/>
        </w:numPr>
        <w:tabs>
          <w:tab w:val="clear" w:pos="720"/>
        </w:tabs>
        <w:spacing w:before="0" w:after="120"/>
        <w:ind w:left="426" w:hanging="426"/>
        <w:rPr>
          <w:sz w:val="22"/>
          <w:szCs w:val="22"/>
        </w:rPr>
      </w:pPr>
      <w:r w:rsidRPr="00F4017A">
        <w:rPr>
          <w:sz w:val="22"/>
          <w:szCs w:val="22"/>
        </w:rPr>
        <w:t xml:space="preserve">Potvrzením dodacího listu kupující potvrzuje, že zboží bylo dodáno v množství a druhu uvedeném v dodacím listu. Okamžikem převzetí zboží </w:t>
      </w:r>
      <w:r w:rsidR="006D457E" w:rsidRPr="00F4017A">
        <w:rPr>
          <w:sz w:val="22"/>
          <w:szCs w:val="22"/>
        </w:rPr>
        <w:t>v souladu s touto smlouvou nabývá kupující</w:t>
      </w:r>
      <w:r w:rsidRPr="00F4017A">
        <w:rPr>
          <w:sz w:val="22"/>
          <w:szCs w:val="22"/>
        </w:rPr>
        <w:t xml:space="preserve"> vlastnické právo k</w:t>
      </w:r>
      <w:r w:rsidR="00F30283" w:rsidRPr="00F4017A">
        <w:rPr>
          <w:sz w:val="22"/>
          <w:szCs w:val="22"/>
        </w:rPr>
        <w:t xml:space="preserve">e zboží </w:t>
      </w:r>
      <w:r w:rsidRPr="00F4017A">
        <w:rPr>
          <w:sz w:val="22"/>
          <w:szCs w:val="22"/>
        </w:rPr>
        <w:t xml:space="preserve">a </w:t>
      </w:r>
      <w:r w:rsidR="006D457E" w:rsidRPr="00F4017A">
        <w:rPr>
          <w:sz w:val="22"/>
          <w:szCs w:val="22"/>
        </w:rPr>
        <w:t xml:space="preserve">přechází na něj </w:t>
      </w:r>
      <w:r w:rsidRPr="00F4017A">
        <w:rPr>
          <w:sz w:val="22"/>
          <w:szCs w:val="22"/>
        </w:rPr>
        <w:t>nebezpečí škody na zboží.</w:t>
      </w:r>
      <w:r w:rsidR="007B2FFD" w:rsidRPr="007B2FFD">
        <w:rPr>
          <w:sz w:val="22"/>
          <w:szCs w:val="22"/>
        </w:rPr>
        <w:t xml:space="preserve"> </w:t>
      </w:r>
      <w:r w:rsidR="007B2FFD">
        <w:rPr>
          <w:sz w:val="22"/>
          <w:szCs w:val="22"/>
        </w:rPr>
        <w:t xml:space="preserve">Pokud není vzhledem k povaze a množství zboží možné, aby oprávněná osoba, která věc přebírala, provedla kontrolu zboží v celém jeho rozsahu v okamžiku jeho převzetí, postačí provedení namátkové kontroly. Následná kontrola může být provedena dodatečně, nejpozději do </w:t>
      </w:r>
      <w:r w:rsidR="00B811B6">
        <w:rPr>
          <w:sz w:val="22"/>
          <w:szCs w:val="22"/>
        </w:rPr>
        <w:t>14</w:t>
      </w:r>
      <w:r w:rsidR="007B2FFD">
        <w:rPr>
          <w:sz w:val="22"/>
          <w:szCs w:val="22"/>
        </w:rPr>
        <w:t xml:space="preserve"> dnů ode dne převzetí zboží. Splnění povinnosti vytknout včas vadné dodání zboží zůstává v této lhůtě zachována.</w:t>
      </w:r>
    </w:p>
    <w:p w14:paraId="75BA65F5" w14:textId="74FA8E33" w:rsidR="00B22278" w:rsidRPr="007C3974" w:rsidRDefault="009E7290" w:rsidP="007C3974">
      <w:pPr>
        <w:pStyle w:val="Eslovn"/>
        <w:widowControl/>
        <w:numPr>
          <w:ilvl w:val="0"/>
          <w:numId w:val="2"/>
        </w:numPr>
        <w:tabs>
          <w:tab w:val="clear" w:pos="720"/>
        </w:tabs>
        <w:spacing w:before="0" w:after="120"/>
        <w:ind w:left="426" w:hanging="426"/>
        <w:rPr>
          <w:sz w:val="22"/>
          <w:szCs w:val="22"/>
        </w:rPr>
      </w:pPr>
      <w:r>
        <w:rPr>
          <w:iCs/>
          <w:snapToGrid w:val="0"/>
          <w:color w:val="000000"/>
          <w:sz w:val="22"/>
          <w:szCs w:val="22"/>
        </w:rPr>
        <w:t>V rámci</w:t>
      </w:r>
      <w:r w:rsidR="00557BF8">
        <w:rPr>
          <w:sz w:val="22"/>
          <w:szCs w:val="22"/>
        </w:rPr>
        <w:t xml:space="preserve"> dodání zboží kupujícímu je prodávající povinen seznámit pověřené zaměstnance kupujícího s ovládacím</w:t>
      </w:r>
      <w:r w:rsidR="005E11A4">
        <w:rPr>
          <w:sz w:val="22"/>
          <w:szCs w:val="22"/>
        </w:rPr>
        <w:t>i</w:t>
      </w:r>
      <w:r w:rsidR="00557BF8">
        <w:rPr>
          <w:sz w:val="22"/>
          <w:szCs w:val="22"/>
        </w:rPr>
        <w:t xml:space="preserve"> prvky zboží, jeho obsluhou a základní údržbou, která je nezbytná pro jeho </w:t>
      </w:r>
      <w:r w:rsidR="003E3303">
        <w:rPr>
          <w:sz w:val="22"/>
          <w:szCs w:val="22"/>
        </w:rPr>
        <w:t>řádný</w:t>
      </w:r>
      <w:r w:rsidR="00557BF8">
        <w:rPr>
          <w:sz w:val="22"/>
          <w:szCs w:val="22"/>
        </w:rPr>
        <w:t xml:space="preserve"> provoz</w:t>
      </w:r>
      <w:r w:rsidR="00330FD8">
        <w:rPr>
          <w:sz w:val="22"/>
          <w:szCs w:val="22"/>
        </w:rPr>
        <w:t xml:space="preserve"> (dále jen „</w:t>
      </w:r>
      <w:r w:rsidR="00330FD8" w:rsidRPr="00AE0C6B">
        <w:rPr>
          <w:b/>
          <w:bCs/>
          <w:sz w:val="22"/>
          <w:szCs w:val="22"/>
        </w:rPr>
        <w:t>zaškolení</w:t>
      </w:r>
      <w:r w:rsidR="00330FD8">
        <w:rPr>
          <w:sz w:val="22"/>
          <w:szCs w:val="22"/>
        </w:rPr>
        <w:t>“)</w:t>
      </w:r>
      <w:r>
        <w:rPr>
          <w:sz w:val="22"/>
          <w:szCs w:val="22"/>
        </w:rPr>
        <w:t xml:space="preserve">, přičemž odměna </w:t>
      </w:r>
      <w:r w:rsidR="00330FD8">
        <w:rPr>
          <w:sz w:val="22"/>
          <w:szCs w:val="22"/>
        </w:rPr>
        <w:t>za zaškolení je obsažena již v kupní ceně zboží dle čl. V.1 této smlouvy</w:t>
      </w:r>
      <w:r w:rsidR="00557BF8">
        <w:rPr>
          <w:sz w:val="22"/>
          <w:szCs w:val="22"/>
        </w:rPr>
        <w:t>.</w:t>
      </w:r>
      <w:r w:rsidR="005E11A4">
        <w:rPr>
          <w:sz w:val="22"/>
          <w:szCs w:val="22"/>
        </w:rPr>
        <w:t xml:space="preserve"> O </w:t>
      </w:r>
      <w:r w:rsidR="00330FD8">
        <w:rPr>
          <w:sz w:val="22"/>
          <w:szCs w:val="22"/>
        </w:rPr>
        <w:t>zaškolení</w:t>
      </w:r>
      <w:r w:rsidR="005E11A4">
        <w:rPr>
          <w:sz w:val="22"/>
          <w:szCs w:val="22"/>
        </w:rPr>
        <w:t xml:space="preserve"> bude mezi smluvními stranami </w:t>
      </w:r>
      <w:r w:rsidR="00330FD8">
        <w:rPr>
          <w:sz w:val="22"/>
          <w:szCs w:val="22"/>
        </w:rPr>
        <w:t xml:space="preserve">vyhotoven </w:t>
      </w:r>
      <w:r w:rsidR="005E11A4">
        <w:rPr>
          <w:sz w:val="22"/>
          <w:szCs w:val="22"/>
        </w:rPr>
        <w:t>písemný protokol</w:t>
      </w:r>
      <w:r>
        <w:rPr>
          <w:sz w:val="22"/>
          <w:szCs w:val="22"/>
        </w:rPr>
        <w:t>, a to ve 2 (dvou) vyhotoveních</w:t>
      </w:r>
      <w:r w:rsidR="00330FD8">
        <w:rPr>
          <w:sz w:val="22"/>
          <w:szCs w:val="22"/>
        </w:rPr>
        <w:t>, z nichž každá smluvní strana obdrží po 1 (jednom) vyhotovení.</w:t>
      </w:r>
    </w:p>
    <w:p w14:paraId="328C02DE" w14:textId="77777777" w:rsidR="00F25735"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zboží zabalit tak, aby obal vyhovoval povaze zboží a způsobu přepravy tohoto zboží</w:t>
      </w:r>
      <w:r w:rsidR="0039736E" w:rsidRPr="00F4017A">
        <w:rPr>
          <w:sz w:val="22"/>
          <w:szCs w:val="22"/>
        </w:rPr>
        <w:t>, a to pro jeho uchování a ochranu</w:t>
      </w:r>
      <w:r w:rsidRPr="00F4017A">
        <w:rPr>
          <w:sz w:val="22"/>
          <w:szCs w:val="22"/>
        </w:rPr>
        <w:t>.</w:t>
      </w:r>
    </w:p>
    <w:p w14:paraId="4056C17C" w14:textId="26E41832" w:rsidR="0062649C" w:rsidRPr="00F4017A" w:rsidRDefault="00F25735" w:rsidP="00F83736">
      <w:pPr>
        <w:pStyle w:val="Eslovn"/>
        <w:widowControl/>
        <w:numPr>
          <w:ilvl w:val="0"/>
          <w:numId w:val="2"/>
        </w:numPr>
        <w:tabs>
          <w:tab w:val="clear" w:pos="720"/>
        </w:tabs>
        <w:spacing w:before="0" w:after="120"/>
        <w:ind w:left="426" w:hanging="426"/>
        <w:rPr>
          <w:rStyle w:val="slostrnky"/>
          <w:sz w:val="22"/>
          <w:szCs w:val="22"/>
        </w:rPr>
      </w:pPr>
      <w:r w:rsidRPr="00F4017A">
        <w:rPr>
          <w:sz w:val="22"/>
          <w:szCs w:val="22"/>
        </w:rPr>
        <w:t>Prodávající je povinen předat kupujícímu společně se zbožím všechny průvodní doklady nutné k řádnému převzetí a užívání zboží</w:t>
      </w:r>
      <w:r w:rsidR="00890B60">
        <w:rPr>
          <w:sz w:val="22"/>
          <w:szCs w:val="22"/>
        </w:rPr>
        <w:t xml:space="preserve"> (dále jen „</w:t>
      </w:r>
      <w:r w:rsidR="00890B60" w:rsidRPr="00AE0C6B">
        <w:rPr>
          <w:b/>
          <w:bCs/>
          <w:sz w:val="22"/>
          <w:szCs w:val="22"/>
        </w:rPr>
        <w:t>dokument</w:t>
      </w:r>
      <w:r w:rsidR="00890B60">
        <w:rPr>
          <w:b/>
          <w:bCs/>
          <w:sz w:val="22"/>
          <w:szCs w:val="22"/>
        </w:rPr>
        <w:t>ace</w:t>
      </w:r>
      <w:r w:rsidR="00890B60">
        <w:rPr>
          <w:sz w:val="22"/>
          <w:szCs w:val="22"/>
        </w:rPr>
        <w:t>“), přičemž odměna za poskytnutí dokumentace je obsažena již v kupní ceně zboží dle čl. V.1 této smlouvy. Dokumentace bude sestávat minimálně z následujících dokumentů</w:t>
      </w:r>
      <w:r w:rsidR="00607B32">
        <w:rPr>
          <w:rStyle w:val="slostrnky"/>
          <w:sz w:val="22"/>
          <w:szCs w:val="22"/>
        </w:rPr>
        <w:t xml:space="preserve"> v českém jazyce</w:t>
      </w:r>
      <w:r w:rsidR="00890B60">
        <w:rPr>
          <w:rStyle w:val="slostrnky"/>
          <w:sz w:val="22"/>
          <w:szCs w:val="22"/>
        </w:rPr>
        <w:t>, popř. v originálu s překladem do českého jazyka.</w:t>
      </w:r>
      <w:r w:rsidR="0062649C" w:rsidRPr="00F4017A">
        <w:rPr>
          <w:rStyle w:val="slostrnky"/>
          <w:sz w:val="22"/>
          <w:szCs w:val="22"/>
        </w:rPr>
        <w:t>:</w:t>
      </w:r>
    </w:p>
    <w:p w14:paraId="5B498CC9" w14:textId="74BB0D54" w:rsidR="0062649C" w:rsidRPr="00F4017A" w:rsidRDefault="006650D3"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lastRenderedPageBreak/>
        <w:t xml:space="preserve">dodací list </w:t>
      </w:r>
      <w:r w:rsidR="00DB1B05">
        <w:rPr>
          <w:rStyle w:val="slostrnky"/>
          <w:i/>
          <w:sz w:val="22"/>
          <w:szCs w:val="22"/>
        </w:rPr>
        <w:t>zboží</w:t>
      </w:r>
    </w:p>
    <w:p w14:paraId="2FAAD396" w14:textId="77777777" w:rsidR="0062649C" w:rsidRPr="00F4017A" w:rsidRDefault="0062649C" w:rsidP="00E160D3">
      <w:pPr>
        <w:pStyle w:val="Eslovn"/>
        <w:widowControl/>
        <w:numPr>
          <w:ilvl w:val="0"/>
          <w:numId w:val="7"/>
        </w:numPr>
        <w:tabs>
          <w:tab w:val="clear" w:pos="720"/>
          <w:tab w:val="num" w:pos="2127"/>
        </w:tabs>
        <w:spacing w:before="0"/>
        <w:ind w:left="2127" w:hanging="357"/>
        <w:rPr>
          <w:rStyle w:val="slostrnky"/>
          <w:i/>
          <w:sz w:val="22"/>
          <w:szCs w:val="22"/>
        </w:rPr>
      </w:pPr>
      <w:r w:rsidRPr="00F4017A">
        <w:rPr>
          <w:rStyle w:val="slostrnky"/>
          <w:i/>
          <w:sz w:val="22"/>
          <w:szCs w:val="22"/>
        </w:rPr>
        <w:t>záruční list</w:t>
      </w:r>
    </w:p>
    <w:p w14:paraId="78C1E444" w14:textId="657C0F4F" w:rsidR="00607B32" w:rsidRDefault="0062649C" w:rsidP="00E160D3">
      <w:pPr>
        <w:pStyle w:val="Eslovn"/>
        <w:widowControl/>
        <w:numPr>
          <w:ilvl w:val="0"/>
          <w:numId w:val="7"/>
        </w:numPr>
        <w:tabs>
          <w:tab w:val="clear" w:pos="720"/>
          <w:tab w:val="num" w:pos="2127"/>
        </w:tabs>
        <w:spacing w:before="0"/>
        <w:ind w:left="2127" w:hanging="357"/>
        <w:rPr>
          <w:rStyle w:val="slostrnky"/>
          <w:i/>
          <w:sz w:val="22"/>
          <w:szCs w:val="22"/>
        </w:rPr>
      </w:pPr>
      <w:r w:rsidRPr="00F4017A">
        <w:rPr>
          <w:rStyle w:val="slostrnky"/>
          <w:i/>
          <w:sz w:val="22"/>
          <w:szCs w:val="22"/>
        </w:rPr>
        <w:t>návod k</w:t>
      </w:r>
      <w:r w:rsidR="00607B32">
        <w:rPr>
          <w:rStyle w:val="slostrnky"/>
          <w:i/>
          <w:sz w:val="22"/>
          <w:szCs w:val="22"/>
        </w:rPr>
        <w:t> </w:t>
      </w:r>
      <w:r w:rsidRPr="00F4017A">
        <w:rPr>
          <w:rStyle w:val="slostrnky"/>
          <w:i/>
          <w:sz w:val="22"/>
          <w:szCs w:val="22"/>
        </w:rPr>
        <w:t>obsluze</w:t>
      </w:r>
    </w:p>
    <w:p w14:paraId="1E3AD5F2" w14:textId="77777777"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seznam náhradních dílů</w:t>
      </w:r>
    </w:p>
    <w:p w14:paraId="7C3CD4BA" w14:textId="26ECC7C1"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 xml:space="preserve">technické údaje </w:t>
      </w:r>
      <w:r w:rsidR="008779CB">
        <w:rPr>
          <w:rStyle w:val="slostrnky"/>
          <w:i/>
          <w:sz w:val="22"/>
          <w:szCs w:val="22"/>
        </w:rPr>
        <w:t xml:space="preserve">kanalizační </w:t>
      </w:r>
      <w:r>
        <w:rPr>
          <w:rStyle w:val="slostrnky"/>
          <w:i/>
          <w:sz w:val="22"/>
          <w:szCs w:val="22"/>
        </w:rPr>
        <w:t>nástavby</w:t>
      </w:r>
      <w:r w:rsidR="008779CB">
        <w:rPr>
          <w:rStyle w:val="slostrnky"/>
          <w:i/>
          <w:sz w:val="22"/>
          <w:szCs w:val="22"/>
        </w:rPr>
        <w:t xml:space="preserve"> s recyklací vody</w:t>
      </w:r>
    </w:p>
    <w:p w14:paraId="01A73F84" w14:textId="2CB879A0" w:rsidR="00602144"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 xml:space="preserve">grafická schémata </w:t>
      </w:r>
      <w:r w:rsidR="008779CB">
        <w:rPr>
          <w:rStyle w:val="slostrnky"/>
          <w:i/>
          <w:sz w:val="22"/>
          <w:szCs w:val="22"/>
        </w:rPr>
        <w:t xml:space="preserve">kanalizační </w:t>
      </w:r>
      <w:r>
        <w:rPr>
          <w:rStyle w:val="slostrnky"/>
          <w:i/>
          <w:sz w:val="22"/>
          <w:szCs w:val="22"/>
        </w:rPr>
        <w:t>nástavby</w:t>
      </w:r>
      <w:r w:rsidR="008779CB">
        <w:rPr>
          <w:rStyle w:val="slostrnky"/>
          <w:i/>
          <w:sz w:val="22"/>
          <w:szCs w:val="22"/>
        </w:rPr>
        <w:t xml:space="preserve"> s recyklací vody</w:t>
      </w:r>
    </w:p>
    <w:p w14:paraId="319B7FFE" w14:textId="2DC8BFFB" w:rsidR="00607B32" w:rsidRDefault="00607B32"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osvědčení o hladině akustického výkonu nástavby (hlučnosti)</w:t>
      </w:r>
      <w:r w:rsidR="009E7290">
        <w:rPr>
          <w:rStyle w:val="slostrnky"/>
          <w:i/>
          <w:sz w:val="22"/>
          <w:szCs w:val="22"/>
        </w:rPr>
        <w:t>, vydané autorizovanou laboratoří pro měření hluku, potvrzující, že hluk generovaný spuštěnou kanalizační nástavbou s recyklací vody nepřesahuje ve vzdálenosti max. 3 m. od zboží hodnotu 85 dB</w:t>
      </w:r>
    </w:p>
    <w:p w14:paraId="2B931178" w14:textId="64FD4A19" w:rsidR="0062649C" w:rsidRPr="00AB5F66" w:rsidRDefault="00CE6C3C" w:rsidP="00E160D3">
      <w:pPr>
        <w:pStyle w:val="Eslovn"/>
        <w:widowControl/>
        <w:numPr>
          <w:ilvl w:val="0"/>
          <w:numId w:val="7"/>
        </w:numPr>
        <w:tabs>
          <w:tab w:val="clear" w:pos="720"/>
          <w:tab w:val="num" w:pos="2127"/>
        </w:tabs>
        <w:spacing w:before="0"/>
        <w:ind w:left="2127" w:hanging="357"/>
        <w:rPr>
          <w:rStyle w:val="slostrnky"/>
          <w:i/>
          <w:sz w:val="22"/>
          <w:szCs w:val="22"/>
        </w:rPr>
      </w:pPr>
      <w:r w:rsidRPr="00AB5F66">
        <w:rPr>
          <w:rStyle w:val="slostrnky"/>
          <w:i/>
          <w:sz w:val="22"/>
          <w:szCs w:val="22"/>
        </w:rPr>
        <w:t>podrobný popis pravidelné údržby nástavby včetně intervalů jednotlivých úkonů (počet motohodin)</w:t>
      </w:r>
    </w:p>
    <w:p w14:paraId="6EEE0F81" w14:textId="637C4689" w:rsidR="009D1BA8" w:rsidRPr="00AB5F66" w:rsidRDefault="009D1BA8" w:rsidP="00E160D3">
      <w:pPr>
        <w:pStyle w:val="Eslovn"/>
        <w:widowControl/>
        <w:numPr>
          <w:ilvl w:val="0"/>
          <w:numId w:val="7"/>
        </w:numPr>
        <w:tabs>
          <w:tab w:val="clear" w:pos="720"/>
          <w:tab w:val="num" w:pos="2127"/>
        </w:tabs>
        <w:spacing w:before="0"/>
        <w:ind w:left="2127" w:hanging="357"/>
        <w:rPr>
          <w:rStyle w:val="slostrnky"/>
          <w:i/>
          <w:sz w:val="22"/>
          <w:szCs w:val="22"/>
        </w:rPr>
      </w:pPr>
      <w:r w:rsidRPr="00AB5F66">
        <w:rPr>
          <w:rStyle w:val="slostrnky"/>
          <w:i/>
          <w:sz w:val="22"/>
          <w:szCs w:val="22"/>
        </w:rPr>
        <w:t>protokol o zaškolení obsluhy</w:t>
      </w:r>
    </w:p>
    <w:p w14:paraId="5B4443D8" w14:textId="4DDBB3FC" w:rsidR="000503DD" w:rsidRPr="00AB5F66" w:rsidRDefault="000503DD" w:rsidP="00E160D3">
      <w:pPr>
        <w:pStyle w:val="Eslovn"/>
        <w:widowControl/>
        <w:numPr>
          <w:ilvl w:val="0"/>
          <w:numId w:val="7"/>
        </w:numPr>
        <w:tabs>
          <w:tab w:val="clear" w:pos="720"/>
          <w:tab w:val="num" w:pos="2127"/>
        </w:tabs>
        <w:spacing w:before="0"/>
        <w:ind w:left="2127" w:hanging="357"/>
        <w:rPr>
          <w:rStyle w:val="slostrnky"/>
          <w:i/>
          <w:sz w:val="22"/>
          <w:szCs w:val="22"/>
        </w:rPr>
      </w:pPr>
      <w:r>
        <w:rPr>
          <w:rStyle w:val="slostrnky"/>
          <w:i/>
          <w:sz w:val="22"/>
          <w:szCs w:val="22"/>
        </w:rPr>
        <w:t xml:space="preserve">homologaci k provozu </w:t>
      </w:r>
      <w:r w:rsidR="008779CB">
        <w:rPr>
          <w:rStyle w:val="slostrnky"/>
          <w:i/>
          <w:sz w:val="22"/>
          <w:szCs w:val="22"/>
        </w:rPr>
        <w:t>zboží</w:t>
      </w:r>
      <w:r>
        <w:rPr>
          <w:rStyle w:val="slostrnky"/>
          <w:i/>
          <w:sz w:val="22"/>
          <w:szCs w:val="22"/>
        </w:rPr>
        <w:t xml:space="preserve"> vydanou Ministerstvem dopravy</w:t>
      </w:r>
    </w:p>
    <w:p w14:paraId="4411F073" w14:textId="49954157" w:rsidR="0062649C" w:rsidRPr="00F4017A" w:rsidRDefault="0062649C" w:rsidP="00F30283">
      <w:pPr>
        <w:pStyle w:val="Eslovn"/>
        <w:widowControl/>
        <w:spacing w:before="0"/>
        <w:ind w:left="1410"/>
        <w:rPr>
          <w:rStyle w:val="slostrnky"/>
          <w:i/>
          <w:sz w:val="22"/>
          <w:szCs w:val="22"/>
        </w:rPr>
      </w:pPr>
    </w:p>
    <w:p w14:paraId="7F424D08" w14:textId="4F2620D6" w:rsidR="00B030AC" w:rsidRPr="00F4017A" w:rsidRDefault="00B030AC" w:rsidP="00F83736">
      <w:pPr>
        <w:pStyle w:val="Eslovn"/>
        <w:widowControl/>
        <w:numPr>
          <w:ilvl w:val="0"/>
          <w:numId w:val="2"/>
        </w:numPr>
        <w:tabs>
          <w:tab w:val="clear" w:pos="720"/>
        </w:tabs>
        <w:spacing w:before="0" w:after="120"/>
        <w:ind w:left="426" w:hanging="426"/>
        <w:rPr>
          <w:rStyle w:val="slostrnky"/>
          <w:sz w:val="22"/>
          <w:szCs w:val="22"/>
        </w:rPr>
      </w:pPr>
      <w:r w:rsidRPr="00F4017A">
        <w:rPr>
          <w:rStyle w:val="slostrnky"/>
          <w:sz w:val="22"/>
          <w:szCs w:val="22"/>
        </w:rPr>
        <w:t xml:space="preserve">Prodávající je povinen dodat zboží v požadované </w:t>
      </w:r>
      <w:r w:rsidR="004D0879">
        <w:rPr>
          <w:rStyle w:val="slostrnky"/>
          <w:sz w:val="22"/>
          <w:szCs w:val="22"/>
        </w:rPr>
        <w:t xml:space="preserve">specifikaci, </w:t>
      </w:r>
      <w:r w:rsidRPr="00F4017A">
        <w:rPr>
          <w:rStyle w:val="slostrnky"/>
          <w:sz w:val="22"/>
          <w:szCs w:val="22"/>
        </w:rPr>
        <w:t>kvalitě tak, aby bylo určeno pro zamýšlené použití, vyhovovalo podmínkám certifikace, bezpečnosti a požadavkům na dobu životnosti, a aby odpovídalo popisu funkčnosti uvedenému v průvodní dokumentaci zboží.</w:t>
      </w:r>
      <w:r w:rsidR="006E323E">
        <w:rPr>
          <w:rStyle w:val="slostrnky"/>
          <w:sz w:val="22"/>
          <w:szCs w:val="22"/>
        </w:rPr>
        <w:t xml:space="preserve"> </w:t>
      </w:r>
      <w:r w:rsidR="009F7088">
        <w:rPr>
          <w:rStyle w:val="slostrnky"/>
          <w:sz w:val="22"/>
          <w:szCs w:val="22"/>
        </w:rPr>
        <w:t>Prodávající</w:t>
      </w:r>
      <w:r w:rsidR="006E323E" w:rsidRPr="006E323E">
        <w:rPr>
          <w:rStyle w:val="slostrnky"/>
          <w:sz w:val="22"/>
          <w:szCs w:val="22"/>
        </w:rPr>
        <w:t xml:space="preserve"> je povinen dodat zboží nové a nepoužité</w:t>
      </w:r>
      <w:r w:rsidR="002C7BEB">
        <w:rPr>
          <w:rStyle w:val="slostrnky"/>
          <w:sz w:val="22"/>
          <w:szCs w:val="22"/>
        </w:rPr>
        <w:t>.</w:t>
      </w:r>
    </w:p>
    <w:p w14:paraId="5EA61D2C" w14:textId="77777777" w:rsidR="009E4351" w:rsidRDefault="00CC6BC4" w:rsidP="00F83736">
      <w:pPr>
        <w:pStyle w:val="Eslovn"/>
        <w:widowControl/>
        <w:numPr>
          <w:ilvl w:val="0"/>
          <w:numId w:val="2"/>
        </w:numPr>
        <w:tabs>
          <w:tab w:val="clear" w:pos="720"/>
        </w:tabs>
        <w:spacing w:before="0" w:after="120"/>
        <w:ind w:left="426" w:hanging="426"/>
        <w:rPr>
          <w:rStyle w:val="slostrnky"/>
          <w:sz w:val="22"/>
          <w:szCs w:val="22"/>
        </w:rPr>
      </w:pPr>
      <w:r>
        <w:rPr>
          <w:rStyle w:val="slostrnky"/>
          <w:sz w:val="22"/>
          <w:szCs w:val="22"/>
        </w:rPr>
        <w:t>Kupující není povinen zboží převzít ani podepsat dodací list a/nebo protokol o zaškolení, pokud má zboží jakékoliv vady, které samy nebo v souvislosti s jinými vadami brání užívání zboží kupujícím k zamýšlenému účelu, popř. pokud zboží jinak neodpovídá této smlouvě.</w:t>
      </w:r>
    </w:p>
    <w:p w14:paraId="262D9000" w14:textId="148F75C7" w:rsidR="00CC6BC4" w:rsidRDefault="00974AA6" w:rsidP="00F83736">
      <w:pPr>
        <w:pStyle w:val="Eslovn"/>
        <w:widowControl/>
        <w:numPr>
          <w:ilvl w:val="0"/>
          <w:numId w:val="2"/>
        </w:numPr>
        <w:tabs>
          <w:tab w:val="clear" w:pos="720"/>
        </w:tabs>
        <w:spacing w:before="0" w:after="120"/>
        <w:ind w:left="426" w:hanging="426"/>
        <w:rPr>
          <w:rStyle w:val="slostrnky"/>
          <w:sz w:val="22"/>
          <w:szCs w:val="22"/>
        </w:rPr>
      </w:pPr>
      <w:r>
        <w:rPr>
          <w:rStyle w:val="slostrnky"/>
          <w:sz w:val="22"/>
          <w:szCs w:val="22"/>
        </w:rPr>
        <w:t xml:space="preserve">Prodávající se zavazuje, že </w:t>
      </w:r>
      <w:r w:rsidR="008779CB">
        <w:rPr>
          <w:rStyle w:val="slostrnky"/>
          <w:sz w:val="22"/>
          <w:szCs w:val="22"/>
        </w:rPr>
        <w:t>zboží bude</w:t>
      </w:r>
      <w:r>
        <w:rPr>
          <w:rStyle w:val="slostrnky"/>
          <w:sz w:val="22"/>
          <w:szCs w:val="22"/>
        </w:rPr>
        <w:t xml:space="preserve"> způsobilé k provozu na pozemních komunikacích</w:t>
      </w:r>
      <w:r w:rsidR="000503DD">
        <w:rPr>
          <w:rStyle w:val="slostrnky"/>
          <w:sz w:val="22"/>
          <w:szCs w:val="22"/>
        </w:rPr>
        <w:t xml:space="preserve"> a jeho parametry budou odpovídat všem zákonným předpisům České republiky</w:t>
      </w:r>
      <w:r>
        <w:rPr>
          <w:rStyle w:val="slostrnky"/>
          <w:sz w:val="22"/>
          <w:szCs w:val="22"/>
        </w:rPr>
        <w:t xml:space="preserve">. Prodávající se zejména zavazuje, že zboží nepřesáhne při naplnění </w:t>
      </w:r>
      <w:r w:rsidR="00222CFC">
        <w:rPr>
          <w:rStyle w:val="slostrnky"/>
          <w:sz w:val="22"/>
          <w:szCs w:val="22"/>
        </w:rPr>
        <w:t>nádrže</w:t>
      </w:r>
      <w:r w:rsidR="000503DD">
        <w:rPr>
          <w:rStyle w:val="slostrnky"/>
          <w:sz w:val="22"/>
          <w:szCs w:val="22"/>
        </w:rPr>
        <w:t xml:space="preserve"> na vodu z</w:t>
      </w:r>
      <w:r w:rsidR="001C54F3">
        <w:rPr>
          <w:rStyle w:val="slostrnky"/>
          <w:sz w:val="22"/>
          <w:szCs w:val="22"/>
        </w:rPr>
        <w:t> 80 %</w:t>
      </w:r>
      <w:r w:rsidR="000503DD">
        <w:rPr>
          <w:rStyle w:val="slostrnky"/>
          <w:sz w:val="22"/>
          <w:szCs w:val="22"/>
        </w:rPr>
        <w:t xml:space="preserve"> </w:t>
      </w:r>
      <w:r w:rsidR="00FE69BC">
        <w:rPr>
          <w:rStyle w:val="slostrnky"/>
          <w:sz w:val="22"/>
          <w:szCs w:val="22"/>
        </w:rPr>
        <w:t>spolu s</w:t>
      </w:r>
      <w:r w:rsidR="001C54F3">
        <w:rPr>
          <w:rStyle w:val="slostrnky"/>
          <w:sz w:val="22"/>
          <w:szCs w:val="22"/>
        </w:rPr>
        <w:t xml:space="preserve"> pln</w:t>
      </w:r>
      <w:r w:rsidR="00FE69BC">
        <w:rPr>
          <w:rStyle w:val="slostrnky"/>
          <w:sz w:val="22"/>
          <w:szCs w:val="22"/>
        </w:rPr>
        <w:t>ým</w:t>
      </w:r>
      <w:r w:rsidR="001C54F3">
        <w:rPr>
          <w:rStyle w:val="slostrnky"/>
          <w:sz w:val="22"/>
          <w:szCs w:val="22"/>
        </w:rPr>
        <w:t xml:space="preserve"> stav</w:t>
      </w:r>
      <w:r w:rsidR="00FE69BC">
        <w:rPr>
          <w:rStyle w:val="slostrnky"/>
          <w:sz w:val="22"/>
          <w:szCs w:val="22"/>
        </w:rPr>
        <w:t>em</w:t>
      </w:r>
      <w:r w:rsidR="001C54F3">
        <w:rPr>
          <w:rStyle w:val="slostrnky"/>
          <w:sz w:val="22"/>
          <w:szCs w:val="22"/>
        </w:rPr>
        <w:t xml:space="preserve"> provozních kapalin </w:t>
      </w:r>
      <w:r w:rsidR="000503DD">
        <w:rPr>
          <w:rStyle w:val="slostrnky"/>
          <w:sz w:val="22"/>
          <w:szCs w:val="22"/>
        </w:rPr>
        <w:t>hmotnost 26 tun</w:t>
      </w:r>
      <w:r w:rsidR="001C54F3">
        <w:rPr>
          <w:rStyle w:val="slostrnky"/>
          <w:sz w:val="22"/>
          <w:szCs w:val="22"/>
        </w:rPr>
        <w:t xml:space="preserve"> a vozidlo bude provozováno bez legislativní výjimky</w:t>
      </w:r>
      <w:r w:rsidR="000503DD">
        <w:rPr>
          <w:rStyle w:val="slostrnky"/>
          <w:sz w:val="22"/>
          <w:szCs w:val="22"/>
        </w:rPr>
        <w:t>.</w:t>
      </w:r>
    </w:p>
    <w:p w14:paraId="00AB6A1E" w14:textId="77777777" w:rsidR="00E160D3" w:rsidRPr="00F4017A" w:rsidRDefault="00E160D3">
      <w:pPr>
        <w:spacing w:before="240"/>
        <w:ind w:left="709"/>
        <w:jc w:val="center"/>
        <w:rPr>
          <w:b/>
          <w:sz w:val="22"/>
          <w:szCs w:val="22"/>
        </w:rPr>
      </w:pPr>
      <w:r w:rsidRPr="00F4017A">
        <w:rPr>
          <w:b/>
          <w:sz w:val="22"/>
          <w:szCs w:val="22"/>
        </w:rPr>
        <w:t>V.</w:t>
      </w:r>
    </w:p>
    <w:p w14:paraId="4B12A038" w14:textId="77777777" w:rsidR="002C292A" w:rsidRPr="00F4017A" w:rsidRDefault="00FF1439" w:rsidP="00FF1439">
      <w:pPr>
        <w:pStyle w:val="Nadpis1"/>
        <w:spacing w:after="120"/>
        <w:rPr>
          <w:sz w:val="22"/>
          <w:szCs w:val="22"/>
        </w:rPr>
      </w:pPr>
      <w:r w:rsidRPr="00F4017A">
        <w:rPr>
          <w:sz w:val="22"/>
          <w:szCs w:val="22"/>
        </w:rPr>
        <w:t>Kupní c</w:t>
      </w:r>
      <w:r w:rsidR="00E160D3" w:rsidRPr="00F4017A">
        <w:rPr>
          <w:sz w:val="22"/>
          <w:szCs w:val="22"/>
        </w:rPr>
        <w:t xml:space="preserve">ena </w:t>
      </w:r>
    </w:p>
    <w:p w14:paraId="24995B57" w14:textId="77777777" w:rsidR="00F30283" w:rsidRPr="00F4017A" w:rsidRDefault="00F30283" w:rsidP="00F30283">
      <w:pPr>
        <w:pStyle w:val="Zkladntextodsazen3"/>
        <w:numPr>
          <w:ilvl w:val="0"/>
          <w:numId w:val="11"/>
        </w:numPr>
        <w:spacing w:after="120"/>
        <w:ind w:left="425" w:hanging="425"/>
        <w:rPr>
          <w:sz w:val="22"/>
          <w:szCs w:val="22"/>
        </w:rPr>
      </w:pPr>
      <w:r w:rsidRPr="00F4017A">
        <w:rPr>
          <w:sz w:val="22"/>
          <w:szCs w:val="22"/>
        </w:rPr>
        <w:t>Kupní c</w:t>
      </w:r>
      <w:r w:rsidR="00E160D3" w:rsidRPr="00F4017A">
        <w:rPr>
          <w:sz w:val="22"/>
          <w:szCs w:val="22"/>
        </w:rPr>
        <w:t xml:space="preserve">ena </w:t>
      </w:r>
      <w:r w:rsidR="002E742C" w:rsidRPr="00F4017A">
        <w:rPr>
          <w:sz w:val="22"/>
          <w:szCs w:val="22"/>
        </w:rPr>
        <w:t>zboží</w:t>
      </w:r>
      <w:r w:rsidR="00E160D3" w:rsidRPr="00F4017A">
        <w:rPr>
          <w:sz w:val="22"/>
          <w:szCs w:val="22"/>
        </w:rPr>
        <w:t xml:space="preserve"> </w:t>
      </w:r>
      <w:r w:rsidR="00FF1439" w:rsidRPr="00F4017A">
        <w:rPr>
          <w:sz w:val="22"/>
          <w:szCs w:val="22"/>
        </w:rPr>
        <w:t>činí</w:t>
      </w:r>
      <w:r w:rsidR="00E160D3" w:rsidRPr="00F4017A">
        <w:rPr>
          <w:sz w:val="22"/>
          <w:szCs w:val="22"/>
        </w:rPr>
        <w:t xml:space="preserve"> </w:t>
      </w:r>
      <w:r w:rsidR="00E160D3" w:rsidRPr="00A66B4B">
        <w:rPr>
          <w:sz w:val="22"/>
          <w:szCs w:val="22"/>
          <w:highlight w:val="yellow"/>
        </w:rPr>
        <w:fldChar w:fldCharType="begin">
          <w:ffData>
            <w:name w:val="Text5"/>
            <w:enabled/>
            <w:calcOnExit w:val="0"/>
            <w:textInput/>
          </w:ffData>
        </w:fldChar>
      </w:r>
      <w:r w:rsidR="00E160D3" w:rsidRPr="00A66B4B">
        <w:rPr>
          <w:sz w:val="22"/>
          <w:szCs w:val="22"/>
          <w:highlight w:val="yellow"/>
        </w:rPr>
        <w:instrText xml:space="preserve"> FORMTEXT </w:instrText>
      </w:r>
      <w:r w:rsidR="00E160D3" w:rsidRPr="00A66B4B">
        <w:rPr>
          <w:sz w:val="22"/>
          <w:szCs w:val="22"/>
          <w:highlight w:val="yellow"/>
        </w:rPr>
      </w:r>
      <w:r w:rsidR="00E160D3" w:rsidRPr="00A66B4B">
        <w:rPr>
          <w:sz w:val="22"/>
          <w:szCs w:val="22"/>
          <w:highlight w:val="yellow"/>
        </w:rPr>
        <w:fldChar w:fldCharType="separate"/>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t> </w:t>
      </w:r>
      <w:r w:rsidR="00E160D3" w:rsidRPr="00A66B4B">
        <w:rPr>
          <w:sz w:val="22"/>
          <w:szCs w:val="22"/>
          <w:highlight w:val="yellow"/>
        </w:rPr>
        <w:fldChar w:fldCharType="end"/>
      </w:r>
      <w:r w:rsidR="00E160D3" w:rsidRPr="00F4017A">
        <w:rPr>
          <w:sz w:val="22"/>
          <w:szCs w:val="22"/>
        </w:rPr>
        <w:t xml:space="preserve"> Kč (bez DPH).</w:t>
      </w:r>
      <w:r w:rsidR="00FF1439" w:rsidRPr="00F4017A">
        <w:rPr>
          <w:sz w:val="22"/>
          <w:szCs w:val="22"/>
        </w:rPr>
        <w:t xml:space="preserve"> </w:t>
      </w:r>
      <w:bookmarkStart w:id="0" w:name="_Hlk160028873"/>
      <w:r w:rsidR="00FF1439" w:rsidRPr="00F4017A">
        <w:rPr>
          <w:sz w:val="22"/>
          <w:szCs w:val="22"/>
        </w:rPr>
        <w:t xml:space="preserve">Ke kupní ceně bude připočtena daň z přidané hodnoty dle platných předpisů ke dni </w:t>
      </w:r>
      <w:r w:rsidR="00732CF9" w:rsidRPr="00F4017A">
        <w:rPr>
          <w:sz w:val="22"/>
          <w:szCs w:val="22"/>
        </w:rPr>
        <w:t xml:space="preserve">uskutečnění </w:t>
      </w:r>
      <w:r w:rsidR="00FF1439" w:rsidRPr="00F4017A">
        <w:rPr>
          <w:sz w:val="22"/>
          <w:szCs w:val="22"/>
        </w:rPr>
        <w:t>zdanitelného plnění.</w:t>
      </w:r>
      <w:bookmarkEnd w:id="0"/>
    </w:p>
    <w:p w14:paraId="2A51D320" w14:textId="05EBC149" w:rsidR="002E742C" w:rsidRPr="00F4017A" w:rsidRDefault="00FF1439" w:rsidP="00FF1439">
      <w:pPr>
        <w:pStyle w:val="Zkladntextodsazen3"/>
        <w:numPr>
          <w:ilvl w:val="0"/>
          <w:numId w:val="11"/>
        </w:numPr>
        <w:spacing w:after="120"/>
        <w:ind w:left="425" w:hanging="425"/>
        <w:rPr>
          <w:sz w:val="22"/>
          <w:szCs w:val="22"/>
        </w:rPr>
      </w:pPr>
      <w:r w:rsidRPr="00F4017A">
        <w:rPr>
          <w:sz w:val="22"/>
          <w:szCs w:val="22"/>
        </w:rPr>
        <w:t>Tato kupní cena je pevná</w:t>
      </w:r>
      <w:r w:rsidR="0073486F">
        <w:rPr>
          <w:sz w:val="22"/>
          <w:szCs w:val="22"/>
        </w:rPr>
        <w:t>, konečná</w:t>
      </w:r>
      <w:r w:rsidRPr="00F4017A">
        <w:rPr>
          <w:sz w:val="22"/>
          <w:szCs w:val="22"/>
        </w:rPr>
        <w:t xml:space="preserve"> a zahrnuje veškeré náklady</w:t>
      </w:r>
      <w:r w:rsidR="00940806">
        <w:rPr>
          <w:sz w:val="22"/>
          <w:szCs w:val="22"/>
        </w:rPr>
        <w:t xml:space="preserve"> </w:t>
      </w:r>
      <w:r w:rsidRPr="00F4017A">
        <w:rPr>
          <w:sz w:val="22"/>
          <w:szCs w:val="22"/>
        </w:rPr>
        <w:t>prodávajícího</w:t>
      </w:r>
      <w:r w:rsidR="00940806">
        <w:rPr>
          <w:sz w:val="22"/>
          <w:szCs w:val="22"/>
        </w:rPr>
        <w:t xml:space="preserve"> </w:t>
      </w:r>
      <w:r w:rsidR="00DB1B05">
        <w:rPr>
          <w:sz w:val="22"/>
          <w:szCs w:val="22"/>
        </w:rPr>
        <w:t>spojené s </w:t>
      </w:r>
      <w:r w:rsidRPr="00F4017A">
        <w:rPr>
          <w:sz w:val="22"/>
          <w:szCs w:val="22"/>
        </w:rPr>
        <w:t xml:space="preserve">dodáním zboží do místa plnění podle </w:t>
      </w:r>
      <w:r w:rsidR="00994938" w:rsidRPr="00F4017A">
        <w:rPr>
          <w:sz w:val="22"/>
          <w:szCs w:val="22"/>
        </w:rPr>
        <w:t xml:space="preserve">této </w:t>
      </w:r>
      <w:r w:rsidRPr="00F4017A">
        <w:rPr>
          <w:sz w:val="22"/>
          <w:szCs w:val="22"/>
        </w:rPr>
        <w:t>smlouvy</w:t>
      </w:r>
      <w:r w:rsidR="00CC6BC4">
        <w:rPr>
          <w:sz w:val="22"/>
          <w:szCs w:val="22"/>
        </w:rPr>
        <w:t xml:space="preserve"> a veškeré jiné náklady a poplatky nezbytné pro řádné plnění smlouvy, u nichž není výslovně této smlouvě stanoveno, že by tyto hradil kupující</w:t>
      </w:r>
      <w:r w:rsidR="00994938" w:rsidRPr="00F4017A">
        <w:rPr>
          <w:sz w:val="22"/>
          <w:szCs w:val="22"/>
        </w:rPr>
        <w:t>.</w:t>
      </w:r>
      <w:r w:rsidRPr="00F4017A">
        <w:rPr>
          <w:sz w:val="22"/>
          <w:szCs w:val="22"/>
        </w:rPr>
        <w:t xml:space="preserve"> </w:t>
      </w:r>
    </w:p>
    <w:p w14:paraId="0524BCA0" w14:textId="77777777" w:rsidR="00EE0C61" w:rsidRDefault="00EE0C61" w:rsidP="00EE0C61">
      <w:pPr>
        <w:spacing w:before="240"/>
        <w:ind w:left="709"/>
        <w:jc w:val="center"/>
        <w:rPr>
          <w:b/>
          <w:bCs/>
        </w:rPr>
      </w:pPr>
      <w:r>
        <w:rPr>
          <w:b/>
          <w:bCs/>
        </w:rPr>
        <w:t>VI.</w:t>
      </w:r>
    </w:p>
    <w:p w14:paraId="6D65080F" w14:textId="77777777" w:rsidR="00EE0C61" w:rsidRDefault="00EE0C61" w:rsidP="00EE0C61">
      <w:pPr>
        <w:pStyle w:val="Nadpis2"/>
        <w:spacing w:after="120"/>
        <w:rPr>
          <w:bCs/>
          <w:sz w:val="22"/>
          <w:szCs w:val="22"/>
        </w:rPr>
      </w:pPr>
      <w:r>
        <w:rPr>
          <w:sz w:val="22"/>
          <w:szCs w:val="22"/>
        </w:rPr>
        <w:t>Platební podmínky</w:t>
      </w:r>
    </w:p>
    <w:p w14:paraId="57F321A8" w14:textId="3E87A459" w:rsidR="00EE0C61" w:rsidRPr="00534C3A" w:rsidRDefault="00EE0C61" w:rsidP="00EE0C61">
      <w:pPr>
        <w:numPr>
          <w:ilvl w:val="0"/>
          <w:numId w:val="21"/>
        </w:numPr>
        <w:adjustRightInd/>
        <w:spacing w:after="120"/>
        <w:ind w:left="426" w:hanging="426"/>
        <w:jc w:val="both"/>
        <w:textAlignment w:val="auto"/>
        <w:rPr>
          <w:sz w:val="24"/>
          <w:szCs w:val="22"/>
        </w:rPr>
      </w:pPr>
      <w:r w:rsidRPr="00534C3A">
        <w:rPr>
          <w:sz w:val="22"/>
        </w:rPr>
        <w:t xml:space="preserve">Úhradu kupní ceny za dodané zboží provede kupující na základě faktury vystavené prodávajícím. Prodávající je oprávněn fakturu vystavit nejdříve po převzetí zboží kupujícím v souladu s touto smlouvou. Faktura bude obsahovat veškeré náležitosti běžného daňového dokladu podle § 29 zákona č. 235/2004 Sb., o dani z přidané hodnoty, </w:t>
      </w:r>
      <w:r w:rsidR="00114FB8" w:rsidRPr="00114FB8">
        <w:rPr>
          <w:sz w:val="22"/>
        </w:rPr>
        <w:t xml:space="preserve">ve znění pozdějších předpisů </w:t>
      </w:r>
      <w:r w:rsidRPr="00534C3A">
        <w:rPr>
          <w:sz w:val="22"/>
        </w:rPr>
        <w:t>(dále jen „</w:t>
      </w:r>
      <w:r w:rsidRPr="00534C3A">
        <w:rPr>
          <w:b/>
          <w:bCs/>
          <w:i/>
          <w:iCs/>
          <w:sz w:val="22"/>
        </w:rPr>
        <w:t>ZDPH</w:t>
      </w:r>
      <w:r w:rsidRPr="00534C3A">
        <w:rPr>
          <w:sz w:val="22"/>
        </w:rPr>
        <w:t xml:space="preserve">“), doplněné o číslo této smlouvy. Přílohou daňového dokladu bude dodací list potvrzený ze strany kupujícího. </w:t>
      </w:r>
    </w:p>
    <w:p w14:paraId="255F0DC3" w14:textId="62B44C12"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V případě, že faktura bude obsahovat nesprávné či neúplné údaje, bude obsahovat chybné cenové údaje nebo účtované položky nebudou odpovídat dodanému zboží, je kupující oprávněn fakturu prodávajícímu ve lhůtě 14 dní ode dne doručení faktury kupujícímu vrátit, přičemž, pro vyloučení pochybností, v takovém případě lhůta splatnosti kupní ceny počíná běžet</w:t>
      </w:r>
      <w:r w:rsidR="002C1BF1">
        <w:rPr>
          <w:sz w:val="22"/>
        </w:rPr>
        <w:t xml:space="preserve"> v plném rozsahu</w:t>
      </w:r>
      <w:r w:rsidRPr="00534C3A">
        <w:rPr>
          <w:sz w:val="22"/>
        </w:rPr>
        <w:t xml:space="preserve"> teprve ode dne doručení řádn</w:t>
      </w:r>
      <w:r w:rsidR="00065B28">
        <w:rPr>
          <w:sz w:val="22"/>
        </w:rPr>
        <w:t>ě opravené</w:t>
      </w:r>
      <w:r w:rsidRPr="00534C3A">
        <w:rPr>
          <w:sz w:val="22"/>
        </w:rPr>
        <w:t xml:space="preserve"> faktury kupujícímu.</w:t>
      </w:r>
    </w:p>
    <w:p w14:paraId="4A9FC29D" w14:textId="77777777" w:rsidR="00EE0C61" w:rsidRPr="00534C3A" w:rsidRDefault="00EE0C61" w:rsidP="00EE0C61">
      <w:pPr>
        <w:pStyle w:val="Odstavecseseznamem"/>
        <w:numPr>
          <w:ilvl w:val="0"/>
          <w:numId w:val="21"/>
        </w:numPr>
        <w:tabs>
          <w:tab w:val="num" w:pos="426"/>
        </w:tabs>
        <w:overflowPunct/>
        <w:autoSpaceDE/>
        <w:autoSpaceDN/>
        <w:adjustRightInd/>
        <w:spacing w:after="120"/>
        <w:ind w:left="425" w:hanging="425"/>
        <w:contextualSpacing/>
        <w:jc w:val="both"/>
        <w:textAlignment w:val="auto"/>
        <w:rPr>
          <w:sz w:val="22"/>
        </w:rPr>
      </w:pPr>
      <w:r w:rsidRPr="00534C3A">
        <w:rPr>
          <w:sz w:val="22"/>
        </w:rPr>
        <w:t xml:space="preserve">Kupující v souladu s § 26 odst. 3 ZDPH souhlasí, aby faktury byly zasílány v elektronické podobě, a to na e-mailovou adresu </w:t>
      </w:r>
      <w:r w:rsidRPr="00534C3A">
        <w:rPr>
          <w:b/>
          <w:bCs/>
          <w:sz w:val="22"/>
        </w:rPr>
        <w:t>info@ovak.cz</w:t>
      </w:r>
      <w:r w:rsidRPr="00534C3A">
        <w:rPr>
          <w:sz w:val="22"/>
        </w:rPr>
        <w:t xml:space="preserve">. Faktura bude zaslána jako příloha e-mailové zprávy ve formátu PDF, přičemž vždy může být zaslána pouze jedna faktura v jedné e-mailové zprávě. Přijatý soubor (faktura včetně event. příloh) může mít maximální velikost 5 MB. Faktury nečitelné, nekvalitní či v jiném formátu nebudou evidovány a považují se za nedoručené. </w:t>
      </w:r>
    </w:p>
    <w:p w14:paraId="6DF9D387" w14:textId="481ED21F"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lastRenderedPageBreak/>
        <w:t xml:space="preserve">V případě, že prodávající nezasílá fakturu elektronicky dle </w:t>
      </w:r>
      <w:r w:rsidR="001A5BBE">
        <w:rPr>
          <w:sz w:val="22"/>
        </w:rPr>
        <w:t>odst.</w:t>
      </w:r>
      <w:r w:rsidRPr="00534C3A">
        <w:rPr>
          <w:sz w:val="22"/>
        </w:rPr>
        <w:t xml:space="preserve"> 3</w:t>
      </w:r>
      <w:r w:rsidR="001A5BBE">
        <w:rPr>
          <w:sz w:val="22"/>
        </w:rPr>
        <w:t xml:space="preserve"> tohoto článku</w:t>
      </w:r>
      <w:r w:rsidRPr="00534C3A">
        <w:rPr>
          <w:sz w:val="22"/>
        </w:rPr>
        <w:t>, zašle papírovou fakturu poštou na adresu kupujícího uvedenou v čl. I.</w:t>
      </w:r>
      <w:r w:rsidR="001A5BBE">
        <w:rPr>
          <w:sz w:val="22"/>
        </w:rPr>
        <w:t xml:space="preserve"> odst. 1</w:t>
      </w:r>
      <w:r w:rsidRPr="00534C3A">
        <w:rPr>
          <w:sz w:val="22"/>
        </w:rPr>
        <w:t xml:space="preserve"> této smlouvy (případně na jinou adresu, kterou kupující oznámí prodávajícímu nejpozději do převzetí zboží kupujícím).</w:t>
      </w:r>
    </w:p>
    <w:p w14:paraId="2434E1B9" w14:textId="4DDB0909"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Splatnost kupní ceny či jiného peněžitého plnění obsaženého ve faktuře činí</w:t>
      </w:r>
      <w:r w:rsidR="002C1BF1">
        <w:rPr>
          <w:sz w:val="22"/>
        </w:rPr>
        <w:t xml:space="preserve"> nejméně</w:t>
      </w:r>
      <w:r w:rsidRPr="00534C3A">
        <w:rPr>
          <w:sz w:val="22"/>
        </w:rPr>
        <w:t> </w:t>
      </w:r>
      <w:r w:rsidR="00F8423F">
        <w:rPr>
          <w:sz w:val="22"/>
          <w:szCs w:val="22"/>
        </w:rPr>
        <w:t>30</w:t>
      </w:r>
      <w:r w:rsidR="002C1BF1">
        <w:rPr>
          <w:sz w:val="22"/>
          <w:szCs w:val="22"/>
        </w:rPr>
        <w:t xml:space="preserve"> (třicet)</w:t>
      </w:r>
      <w:r w:rsidR="00F8423F" w:rsidRPr="00534C3A">
        <w:rPr>
          <w:sz w:val="22"/>
        </w:rPr>
        <w:t> </w:t>
      </w:r>
      <w:r w:rsidRPr="00534C3A">
        <w:rPr>
          <w:sz w:val="22"/>
        </w:rPr>
        <w:t>kalendářních dnů ode dne doručení řádn</w:t>
      </w:r>
      <w:r w:rsidR="002C1BF1">
        <w:rPr>
          <w:sz w:val="22"/>
        </w:rPr>
        <w:t>ě vystavené</w:t>
      </w:r>
      <w:r w:rsidRPr="00534C3A">
        <w:rPr>
          <w:sz w:val="22"/>
        </w:rPr>
        <w:t xml:space="preserve"> faktury kupujícímu.  </w:t>
      </w:r>
    </w:p>
    <w:p w14:paraId="1BC43D77"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Kupní cenu uhradí kupující převodním příkazem na účet v České republice uvedený v příslušné faktuře. Dluh je splněn odesláním platby z účtu kupujícího.</w:t>
      </w:r>
    </w:p>
    <w:p w14:paraId="5276CE1A"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Smluvní strany tímto sjednávají, že se kupující dozví o definitivním stanovisku prodávajícího a o skutečnostech rozhodných pro vznik povinnosti provést opravu základu daně a výše daně (vady či vrácení zboží, reklamace) podle ustanovení § 42 ZDPH, až okamžikem doručení opravného daňového dokladu.</w:t>
      </w:r>
    </w:p>
    <w:p w14:paraId="32CDAD6A" w14:textId="77777777" w:rsidR="00EE0C61" w:rsidRPr="00534C3A" w:rsidRDefault="00EE0C61" w:rsidP="00EE0C61">
      <w:pPr>
        <w:numPr>
          <w:ilvl w:val="0"/>
          <w:numId w:val="21"/>
        </w:numPr>
        <w:adjustRightInd/>
        <w:spacing w:after="120"/>
        <w:ind w:left="426" w:hanging="426"/>
        <w:jc w:val="both"/>
        <w:textAlignment w:val="auto"/>
        <w:rPr>
          <w:sz w:val="22"/>
        </w:rPr>
      </w:pPr>
      <w:r w:rsidRPr="00534C3A">
        <w:rPr>
          <w:sz w:val="22"/>
        </w:rPr>
        <w:t>V případě, že správce daně rozhodl, že prodávající je nespolehlivý plátce ve smyslu ustanovení § 106a ZDPH nebo prodávající uvedl na daňovém dokladu sloužícímu jako podklad pro bezhotovostní úhradu jiný bankovní účet, než zveřejněný správcem daně dle ustanovení § 98 ZDPH, je kupující oprávněn provést úhradu ceny pouze ve výši částky základu daně a příslušnou DPH uhradit přímo na bankovní účet správce daně prodávajícího v souladu s § 109a ZDPH. O této úhradě bude kupující prodávajícího informovat a jeho závazek vztahující se k části ceny za dílo ve výši DPH se tím bude považovat za splněný.</w:t>
      </w:r>
    </w:p>
    <w:p w14:paraId="1F8264A5" w14:textId="77777777" w:rsidR="001A6C20" w:rsidRDefault="001A6C20">
      <w:pPr>
        <w:spacing w:before="240"/>
        <w:ind w:left="709"/>
        <w:jc w:val="center"/>
        <w:rPr>
          <w:b/>
          <w:sz w:val="22"/>
          <w:szCs w:val="22"/>
        </w:rPr>
      </w:pPr>
    </w:p>
    <w:p w14:paraId="39A69FAD" w14:textId="1364DD17" w:rsidR="00E160D3" w:rsidRPr="00F4017A" w:rsidRDefault="00E160D3">
      <w:pPr>
        <w:spacing w:before="240"/>
        <w:ind w:left="709"/>
        <w:jc w:val="center"/>
        <w:rPr>
          <w:b/>
          <w:sz w:val="22"/>
          <w:szCs w:val="22"/>
        </w:rPr>
      </w:pPr>
      <w:r w:rsidRPr="00F4017A">
        <w:rPr>
          <w:b/>
          <w:sz w:val="22"/>
          <w:szCs w:val="22"/>
        </w:rPr>
        <w:t>VII.</w:t>
      </w:r>
    </w:p>
    <w:p w14:paraId="48488125" w14:textId="77777777" w:rsidR="00E160D3" w:rsidRPr="007D1CAE" w:rsidRDefault="00E160D3">
      <w:pPr>
        <w:pStyle w:val="Nadpis2"/>
        <w:spacing w:after="120"/>
        <w:rPr>
          <w:sz w:val="22"/>
          <w:szCs w:val="22"/>
        </w:rPr>
      </w:pPr>
      <w:r w:rsidRPr="007D1CAE">
        <w:rPr>
          <w:sz w:val="22"/>
          <w:szCs w:val="22"/>
        </w:rPr>
        <w:t>Záruční podmínky</w:t>
      </w:r>
      <w:r w:rsidR="00ED421D" w:rsidRPr="007D1CAE">
        <w:rPr>
          <w:sz w:val="22"/>
          <w:szCs w:val="22"/>
        </w:rPr>
        <w:t>,</w:t>
      </w:r>
      <w:r w:rsidRPr="007D1CAE">
        <w:rPr>
          <w:sz w:val="22"/>
          <w:szCs w:val="22"/>
        </w:rPr>
        <w:t xml:space="preserve"> odpovědnost za vady a škody</w:t>
      </w:r>
    </w:p>
    <w:p w14:paraId="098CA04C" w14:textId="3237F19B" w:rsidR="003A7CB3" w:rsidRDefault="003A7CB3" w:rsidP="00D125CC">
      <w:pPr>
        <w:pStyle w:val="Eslovn"/>
        <w:widowControl/>
        <w:numPr>
          <w:ilvl w:val="0"/>
          <w:numId w:val="5"/>
        </w:numPr>
        <w:tabs>
          <w:tab w:val="clear" w:pos="720"/>
          <w:tab w:val="num" w:pos="426"/>
        </w:tabs>
        <w:spacing w:before="0" w:after="120"/>
        <w:ind w:left="426" w:hanging="426"/>
        <w:textAlignment w:val="auto"/>
        <w:rPr>
          <w:sz w:val="22"/>
          <w:szCs w:val="22"/>
        </w:rPr>
      </w:pPr>
      <w:r w:rsidRPr="007D1CAE">
        <w:rPr>
          <w:sz w:val="22"/>
          <w:szCs w:val="22"/>
        </w:rPr>
        <w:t xml:space="preserve">Prodávající </w:t>
      </w:r>
      <w:r w:rsidR="007D1CAE">
        <w:rPr>
          <w:sz w:val="22"/>
          <w:szCs w:val="22"/>
        </w:rPr>
        <w:t>se zavazuje a zaručuje, že</w:t>
      </w:r>
      <w:r>
        <w:rPr>
          <w:sz w:val="22"/>
          <w:szCs w:val="22"/>
        </w:rPr>
        <w:t xml:space="preserve"> zboží </w:t>
      </w:r>
      <w:r w:rsidR="007D1CAE">
        <w:rPr>
          <w:sz w:val="22"/>
          <w:szCs w:val="22"/>
        </w:rPr>
        <w:t>a všechny jeho části budou nové,</w:t>
      </w:r>
      <w:r>
        <w:rPr>
          <w:sz w:val="22"/>
          <w:szCs w:val="22"/>
        </w:rPr>
        <w:t xml:space="preserve"> bez jakýchkoliv vad</w:t>
      </w:r>
      <w:r w:rsidR="007D1CAE">
        <w:rPr>
          <w:sz w:val="22"/>
          <w:szCs w:val="22"/>
        </w:rPr>
        <w:t xml:space="preserve"> technických či právních</w:t>
      </w:r>
      <w:r>
        <w:rPr>
          <w:sz w:val="22"/>
          <w:szCs w:val="22"/>
        </w:rPr>
        <w:t>.</w:t>
      </w:r>
      <w:r w:rsidR="003B7BAB">
        <w:rPr>
          <w:sz w:val="22"/>
          <w:szCs w:val="22"/>
        </w:rPr>
        <w:t xml:space="preserve"> </w:t>
      </w:r>
      <w:r w:rsidR="00572FD4">
        <w:rPr>
          <w:sz w:val="22"/>
          <w:szCs w:val="22"/>
        </w:rPr>
        <w:t>Zboží má vady zejména pokud nesplňuje veškeré</w:t>
      </w:r>
      <w:r w:rsidR="006A378B">
        <w:rPr>
          <w:sz w:val="22"/>
          <w:szCs w:val="22"/>
        </w:rPr>
        <w:t xml:space="preserve"> </w:t>
      </w:r>
      <w:r w:rsidR="00572FD4">
        <w:rPr>
          <w:sz w:val="22"/>
          <w:szCs w:val="22"/>
        </w:rPr>
        <w:t xml:space="preserve">technické </w:t>
      </w:r>
      <w:r w:rsidR="006A378B">
        <w:rPr>
          <w:sz w:val="22"/>
          <w:szCs w:val="22"/>
        </w:rPr>
        <w:t xml:space="preserve">parametry </w:t>
      </w:r>
      <w:r w:rsidR="00BD703E">
        <w:rPr>
          <w:sz w:val="22"/>
          <w:szCs w:val="22"/>
        </w:rPr>
        <w:t xml:space="preserve">dle </w:t>
      </w:r>
      <w:r w:rsidR="00572FD4">
        <w:rPr>
          <w:sz w:val="22"/>
          <w:szCs w:val="22"/>
        </w:rPr>
        <w:t>přílo</w:t>
      </w:r>
      <w:r w:rsidR="006A378B">
        <w:rPr>
          <w:sz w:val="22"/>
          <w:szCs w:val="22"/>
        </w:rPr>
        <w:t>h</w:t>
      </w:r>
      <w:r w:rsidR="00572FD4">
        <w:rPr>
          <w:sz w:val="22"/>
          <w:szCs w:val="22"/>
        </w:rPr>
        <w:t xml:space="preserve"> č.</w:t>
      </w:r>
      <w:r w:rsidR="00AE0C6B">
        <w:rPr>
          <w:sz w:val="22"/>
          <w:szCs w:val="22"/>
        </w:rPr>
        <w:t> </w:t>
      </w:r>
      <w:r w:rsidR="00572FD4">
        <w:rPr>
          <w:sz w:val="22"/>
          <w:szCs w:val="22"/>
        </w:rPr>
        <w:t>1</w:t>
      </w:r>
      <w:r w:rsidR="006A378B">
        <w:rPr>
          <w:sz w:val="22"/>
          <w:szCs w:val="22"/>
        </w:rPr>
        <w:t xml:space="preserve">, 2 </w:t>
      </w:r>
      <w:r w:rsidR="004047D5">
        <w:rPr>
          <w:sz w:val="22"/>
          <w:szCs w:val="22"/>
        </w:rPr>
        <w:t>nebo</w:t>
      </w:r>
      <w:r w:rsidR="006A378B">
        <w:rPr>
          <w:sz w:val="22"/>
          <w:szCs w:val="22"/>
        </w:rPr>
        <w:t xml:space="preserve"> 3</w:t>
      </w:r>
      <w:r w:rsidR="00572FD4">
        <w:rPr>
          <w:sz w:val="22"/>
          <w:szCs w:val="22"/>
        </w:rPr>
        <w:t xml:space="preserve"> této smlouvy</w:t>
      </w:r>
      <w:r w:rsidR="00BD703E">
        <w:rPr>
          <w:sz w:val="22"/>
          <w:szCs w:val="22"/>
        </w:rPr>
        <w:t xml:space="preserve"> a/nebo nevyhovuje požadavkům vyplývajícím z relevantních právních předpisů</w:t>
      </w:r>
      <w:r w:rsidR="00572FD4">
        <w:rPr>
          <w:sz w:val="22"/>
          <w:szCs w:val="22"/>
        </w:rPr>
        <w:t>.</w:t>
      </w:r>
    </w:p>
    <w:p w14:paraId="72EE3DFA" w14:textId="460AB030" w:rsidR="003A7CB3" w:rsidRPr="00D37DA2" w:rsidRDefault="003A7CB3" w:rsidP="00D125CC">
      <w:pPr>
        <w:pStyle w:val="Eslovn"/>
        <w:widowControl/>
        <w:numPr>
          <w:ilvl w:val="0"/>
          <w:numId w:val="5"/>
        </w:numPr>
        <w:tabs>
          <w:tab w:val="clear" w:pos="720"/>
          <w:tab w:val="num" w:pos="426"/>
        </w:tabs>
        <w:spacing w:before="0" w:after="120"/>
        <w:ind w:left="426" w:hanging="426"/>
        <w:textAlignment w:val="auto"/>
        <w:rPr>
          <w:rStyle w:val="slostrnky"/>
          <w:sz w:val="22"/>
          <w:szCs w:val="22"/>
        </w:rPr>
      </w:pPr>
      <w:r>
        <w:rPr>
          <w:sz w:val="22"/>
          <w:szCs w:val="22"/>
        </w:rPr>
        <w:t xml:space="preserve">Prodávající poskytuje kupujícímu </w:t>
      </w:r>
      <w:r w:rsidRPr="000E78E0">
        <w:rPr>
          <w:b/>
          <w:sz w:val="22"/>
          <w:szCs w:val="22"/>
        </w:rPr>
        <w:t>záruku za jakost</w:t>
      </w:r>
      <w:r>
        <w:rPr>
          <w:sz w:val="22"/>
          <w:szCs w:val="22"/>
        </w:rPr>
        <w:t xml:space="preserve"> </w:t>
      </w:r>
      <w:r w:rsidRPr="00764F7B">
        <w:rPr>
          <w:b/>
          <w:bCs/>
          <w:color w:val="000000" w:themeColor="text1"/>
          <w:sz w:val="22"/>
          <w:szCs w:val="22"/>
        </w:rPr>
        <w:t xml:space="preserve">zboží v délce </w:t>
      </w:r>
      <w:r w:rsidR="00EB56A5" w:rsidRPr="00764F7B">
        <w:rPr>
          <w:b/>
          <w:bCs/>
          <w:color w:val="000000" w:themeColor="text1"/>
          <w:sz w:val="22"/>
          <w:szCs w:val="22"/>
        </w:rPr>
        <w:t>min. 12</w:t>
      </w:r>
      <w:r w:rsidR="003E3303" w:rsidRPr="00764F7B">
        <w:rPr>
          <w:b/>
          <w:bCs/>
          <w:color w:val="000000" w:themeColor="text1"/>
          <w:sz w:val="22"/>
          <w:szCs w:val="22"/>
        </w:rPr>
        <w:t xml:space="preserve"> </w:t>
      </w:r>
      <w:r w:rsidRPr="00764F7B">
        <w:rPr>
          <w:b/>
          <w:bCs/>
          <w:color w:val="000000" w:themeColor="text1"/>
          <w:sz w:val="22"/>
          <w:szCs w:val="22"/>
        </w:rPr>
        <w:t>měsíců</w:t>
      </w:r>
      <w:r w:rsidRPr="00764F7B">
        <w:rPr>
          <w:color w:val="000000" w:themeColor="text1"/>
          <w:sz w:val="22"/>
          <w:szCs w:val="22"/>
        </w:rPr>
        <w:t xml:space="preserve"> </w:t>
      </w:r>
      <w:r>
        <w:rPr>
          <w:sz w:val="22"/>
          <w:szCs w:val="22"/>
        </w:rPr>
        <w:t xml:space="preserve">(není-li na obalu či jiných materiálech týkajících se zboží uvedena doba delší; v takovém případě se uplatní tato delší záruční doba). Záruční doba začíná běžet ode dne dodání zboží kupujícímu </w:t>
      </w:r>
      <w:r w:rsidR="007D1CAE">
        <w:rPr>
          <w:sz w:val="22"/>
          <w:szCs w:val="22"/>
        </w:rPr>
        <w:t>ve smyslu čl. IV.4 této smlouvy</w:t>
      </w:r>
      <w:r>
        <w:rPr>
          <w:sz w:val="22"/>
          <w:szCs w:val="22"/>
        </w:rPr>
        <w:t xml:space="preserve">. Záruka zajišťuje, že zboží bude mít všechny vlastnosti dle smlouvy, dle dokumentace ke zboží a vlastnosti obvyklé po celou dobu trvání záruční doby. Odpovědnost prodávajícího za vady zboží, na které se nevztahuje záruka, není tímto odstavcem dotčena. </w:t>
      </w:r>
    </w:p>
    <w:p w14:paraId="38CC8CC4" w14:textId="5DEA3542" w:rsidR="003A7CB3" w:rsidRPr="00470D07" w:rsidRDefault="003A7CB3" w:rsidP="00D125CC">
      <w:pPr>
        <w:pStyle w:val="Eslovn"/>
        <w:widowControl/>
        <w:numPr>
          <w:ilvl w:val="0"/>
          <w:numId w:val="5"/>
        </w:numPr>
        <w:tabs>
          <w:tab w:val="clear" w:pos="720"/>
          <w:tab w:val="num" w:pos="426"/>
        </w:tabs>
        <w:spacing w:before="0" w:after="120"/>
        <w:ind w:left="426" w:hanging="426"/>
        <w:textAlignment w:val="auto"/>
        <w:rPr>
          <w:rStyle w:val="slostrnky"/>
          <w:sz w:val="22"/>
          <w:szCs w:val="22"/>
        </w:rPr>
      </w:pPr>
      <w:r w:rsidRPr="00D125CC">
        <w:rPr>
          <w:rStyle w:val="slostrnky"/>
          <w:sz w:val="22"/>
          <w:szCs w:val="22"/>
        </w:rPr>
        <w:t>Pokud má zboží vady již při přechodu nebezpečí</w:t>
      </w:r>
      <w:r w:rsidRPr="00470D07">
        <w:rPr>
          <w:rStyle w:val="slostrnky"/>
          <w:sz w:val="22"/>
          <w:szCs w:val="22"/>
        </w:rPr>
        <w:t xml:space="preserve"> škody na kupujícího, má kupující </w:t>
      </w:r>
      <w:r w:rsidRPr="00470D07">
        <w:rPr>
          <w:rStyle w:val="slostrnky"/>
          <w:b/>
          <w:sz w:val="22"/>
          <w:szCs w:val="22"/>
        </w:rPr>
        <w:t>práva z vadného plnění</w:t>
      </w:r>
      <w:r w:rsidRPr="00470D07">
        <w:rPr>
          <w:rStyle w:val="slostrnky"/>
          <w:sz w:val="22"/>
          <w:szCs w:val="22"/>
        </w:rPr>
        <w:t xml:space="preserve">. Takovou vadu musí kupující oznámit prodávajícímu bez zbytečného odkladu poté, co ji kupující mohl při obvyklé péči zjistit, nejpozději však do 2 (dvou) let po </w:t>
      </w:r>
      <w:r w:rsidR="007D1CAE">
        <w:rPr>
          <w:rStyle w:val="slostrnky"/>
          <w:sz w:val="22"/>
          <w:szCs w:val="22"/>
        </w:rPr>
        <w:t>dodání</w:t>
      </w:r>
      <w:r w:rsidR="007D1CAE" w:rsidRPr="00470D07">
        <w:rPr>
          <w:rStyle w:val="slostrnky"/>
          <w:sz w:val="22"/>
          <w:szCs w:val="22"/>
        </w:rPr>
        <w:t xml:space="preserve"> </w:t>
      </w:r>
      <w:r w:rsidRPr="00470D07">
        <w:rPr>
          <w:rStyle w:val="slostrnky"/>
          <w:sz w:val="22"/>
          <w:szCs w:val="22"/>
        </w:rPr>
        <w:t>zboží.</w:t>
      </w:r>
    </w:p>
    <w:p w14:paraId="4565C79C" w14:textId="355F6D7E" w:rsidR="008E3272" w:rsidRPr="00D125CC" w:rsidRDefault="008E3272" w:rsidP="00D125CC">
      <w:pPr>
        <w:pStyle w:val="Odstavecseseznamem"/>
        <w:numPr>
          <w:ilvl w:val="0"/>
          <w:numId w:val="5"/>
        </w:numPr>
        <w:tabs>
          <w:tab w:val="clear" w:pos="720"/>
          <w:tab w:val="num" w:pos="426"/>
        </w:tabs>
        <w:spacing w:after="120"/>
        <w:ind w:left="426" w:hanging="426"/>
        <w:jc w:val="both"/>
        <w:rPr>
          <w:sz w:val="22"/>
          <w:szCs w:val="22"/>
        </w:rPr>
      </w:pPr>
      <w:r w:rsidRPr="00D125CC">
        <w:rPr>
          <w:sz w:val="22"/>
          <w:szCs w:val="22"/>
        </w:rPr>
        <w:t xml:space="preserve">Oznámení vad musí minimálně obsahovat identifikaci smlouvy, popis vady </w:t>
      </w:r>
      <w:r w:rsidR="007A1694" w:rsidRPr="00D125CC">
        <w:rPr>
          <w:sz w:val="22"/>
          <w:szCs w:val="22"/>
        </w:rPr>
        <w:t>či</w:t>
      </w:r>
      <w:r w:rsidRPr="00D125CC">
        <w:rPr>
          <w:sz w:val="22"/>
          <w:szCs w:val="22"/>
        </w:rPr>
        <w:t xml:space="preserve"> </w:t>
      </w:r>
      <w:r w:rsidR="009E1D92" w:rsidRPr="00D125CC">
        <w:rPr>
          <w:sz w:val="22"/>
          <w:szCs w:val="22"/>
        </w:rPr>
        <w:t>uvedení</w:t>
      </w:r>
      <w:r w:rsidRPr="00D125CC">
        <w:rPr>
          <w:sz w:val="22"/>
          <w:szCs w:val="22"/>
        </w:rPr>
        <w:t xml:space="preserve">, jak se vada projevuje, počet </w:t>
      </w:r>
      <w:r w:rsidR="00755571" w:rsidRPr="00D125CC">
        <w:rPr>
          <w:sz w:val="22"/>
          <w:szCs w:val="22"/>
        </w:rPr>
        <w:t>nebo</w:t>
      </w:r>
      <w:r w:rsidRPr="00D125CC">
        <w:rPr>
          <w:sz w:val="22"/>
          <w:szCs w:val="22"/>
        </w:rPr>
        <w:t xml:space="preserve"> rozsah vadného zboží a </w:t>
      </w:r>
      <w:r w:rsidR="009B3554" w:rsidRPr="00D125CC">
        <w:rPr>
          <w:sz w:val="22"/>
          <w:szCs w:val="22"/>
        </w:rPr>
        <w:t xml:space="preserve">stanovit </w:t>
      </w:r>
      <w:r w:rsidRPr="00D125CC">
        <w:rPr>
          <w:sz w:val="22"/>
          <w:szCs w:val="22"/>
        </w:rPr>
        <w:t>požadované nároky kupujícího z </w:t>
      </w:r>
      <w:r w:rsidRPr="001A7D67">
        <w:rPr>
          <w:sz w:val="22"/>
          <w:szCs w:val="22"/>
        </w:rPr>
        <w:t>vad zboží.</w:t>
      </w:r>
      <w:r w:rsidR="00F970D1" w:rsidRPr="001A7D67">
        <w:rPr>
          <w:sz w:val="22"/>
          <w:szCs w:val="22"/>
        </w:rPr>
        <w:t xml:space="preserve"> </w:t>
      </w:r>
      <w:r w:rsidR="001A7D67" w:rsidRPr="001A7D67">
        <w:rPr>
          <w:sz w:val="22"/>
          <w:szCs w:val="22"/>
        </w:rPr>
        <w:t>Oznámení o vadě provede kupující písemně nebo elektronicky prostřednictvím e-mailu na adresu osoby pověřené jednáním ve věcech smluvních nebo technických uvedené v čl. I odst. 2 této smlouvy.</w:t>
      </w:r>
    </w:p>
    <w:p w14:paraId="71F9016A" w14:textId="69698A8E" w:rsidR="00ED421D" w:rsidRPr="00F4017A" w:rsidRDefault="00137051" w:rsidP="00F83736">
      <w:pPr>
        <w:numPr>
          <w:ilvl w:val="0"/>
          <w:numId w:val="5"/>
        </w:numPr>
        <w:tabs>
          <w:tab w:val="clear" w:pos="720"/>
        </w:tabs>
        <w:spacing w:after="120"/>
        <w:ind w:left="425" w:hanging="425"/>
        <w:jc w:val="both"/>
        <w:rPr>
          <w:sz w:val="22"/>
          <w:szCs w:val="22"/>
        </w:rPr>
      </w:pPr>
      <w:r w:rsidRPr="00F4017A">
        <w:rPr>
          <w:sz w:val="22"/>
          <w:szCs w:val="22"/>
        </w:rPr>
        <w:t>Neuplatní-li kupující vůči prodávajícímu v konkrétním případě jiné nároky</w:t>
      </w:r>
      <w:r w:rsidR="00316DBF" w:rsidRPr="00F4017A">
        <w:rPr>
          <w:sz w:val="22"/>
          <w:szCs w:val="22"/>
        </w:rPr>
        <w:t xml:space="preserve">, </w:t>
      </w:r>
      <w:r w:rsidR="002437D8" w:rsidRPr="00F4017A">
        <w:rPr>
          <w:sz w:val="22"/>
          <w:szCs w:val="22"/>
        </w:rPr>
        <w:t>p</w:t>
      </w:r>
      <w:r w:rsidR="008E3272" w:rsidRPr="00F4017A">
        <w:rPr>
          <w:sz w:val="22"/>
          <w:szCs w:val="22"/>
        </w:rPr>
        <w:t xml:space="preserve">rodávající je povinen </w:t>
      </w:r>
      <w:r w:rsidR="00316DBF" w:rsidRPr="00F4017A">
        <w:rPr>
          <w:sz w:val="22"/>
          <w:szCs w:val="22"/>
        </w:rPr>
        <w:t xml:space="preserve">bez zbytečného odkladu, nejpozději však ve lhůtě, která činí </w:t>
      </w:r>
      <w:r w:rsidR="003E3303">
        <w:rPr>
          <w:sz w:val="22"/>
          <w:szCs w:val="22"/>
        </w:rPr>
        <w:t>30</w:t>
      </w:r>
      <w:r w:rsidR="005268EA" w:rsidRPr="00F4017A">
        <w:rPr>
          <w:sz w:val="22"/>
          <w:szCs w:val="22"/>
        </w:rPr>
        <w:t xml:space="preserve"> </w:t>
      </w:r>
      <w:r w:rsidR="00316DBF" w:rsidRPr="00F4017A">
        <w:rPr>
          <w:sz w:val="22"/>
          <w:szCs w:val="22"/>
        </w:rPr>
        <w:t xml:space="preserve">dnů ode dne doručení písemného oznámení o vadě, </w:t>
      </w:r>
      <w:r w:rsidR="008E3272" w:rsidRPr="00F4017A">
        <w:rPr>
          <w:sz w:val="22"/>
          <w:szCs w:val="22"/>
        </w:rPr>
        <w:t xml:space="preserve">odstranit oznámené vady zboží nebo dodat </w:t>
      </w:r>
      <w:r w:rsidR="00316DBF" w:rsidRPr="00F4017A">
        <w:rPr>
          <w:sz w:val="22"/>
          <w:szCs w:val="22"/>
        </w:rPr>
        <w:t xml:space="preserve">kupujícímu </w:t>
      </w:r>
      <w:r w:rsidR="008E3272" w:rsidRPr="00F4017A">
        <w:rPr>
          <w:sz w:val="22"/>
          <w:szCs w:val="22"/>
        </w:rPr>
        <w:t>nové bezvadné zboží.</w:t>
      </w:r>
      <w:r w:rsidR="006A068B" w:rsidRPr="00F4017A">
        <w:rPr>
          <w:sz w:val="22"/>
          <w:szCs w:val="22"/>
        </w:rPr>
        <w:t xml:space="preserve"> </w:t>
      </w:r>
      <w:r w:rsidR="00B45F86">
        <w:rPr>
          <w:rStyle w:val="slostrnky"/>
          <w:sz w:val="22"/>
          <w:szCs w:val="22"/>
        </w:rPr>
        <w:t>Kupující</w:t>
      </w:r>
      <w:r w:rsidR="00B45F86" w:rsidRPr="002851DB">
        <w:rPr>
          <w:rStyle w:val="slostrnky"/>
          <w:sz w:val="22"/>
          <w:szCs w:val="22"/>
        </w:rPr>
        <w:t xml:space="preserve"> je oprávněn zvolit jakékoli právo z vad</w:t>
      </w:r>
      <w:r w:rsidR="00A72CC8">
        <w:rPr>
          <w:rStyle w:val="slostrnky"/>
          <w:sz w:val="22"/>
          <w:szCs w:val="22"/>
        </w:rPr>
        <w:t>ného</w:t>
      </w:r>
      <w:r w:rsidR="00B45F86" w:rsidRPr="002851DB">
        <w:rPr>
          <w:rStyle w:val="slostrnky"/>
          <w:sz w:val="22"/>
          <w:szCs w:val="22"/>
        </w:rPr>
        <w:t xml:space="preserve"> </w:t>
      </w:r>
      <w:r w:rsidR="00A72CC8">
        <w:rPr>
          <w:rStyle w:val="slostrnky"/>
          <w:sz w:val="22"/>
          <w:szCs w:val="22"/>
        </w:rPr>
        <w:t>plnění</w:t>
      </w:r>
      <w:r w:rsidR="00A72CC8" w:rsidRPr="002851DB">
        <w:rPr>
          <w:rStyle w:val="slostrnky"/>
          <w:sz w:val="22"/>
          <w:szCs w:val="22"/>
        </w:rPr>
        <w:t xml:space="preserve"> </w:t>
      </w:r>
      <w:r w:rsidR="00B45F86" w:rsidRPr="002851DB">
        <w:rPr>
          <w:rStyle w:val="slostrnky"/>
          <w:sz w:val="22"/>
          <w:szCs w:val="22"/>
        </w:rPr>
        <w:t>vyplývající z příslušných ustanovení občanského zákoníku, a to bez rozlišení, zdali je vadné plnění podstatným či nepodstatným porušením této smlouvy</w:t>
      </w:r>
      <w:r w:rsidR="00B45F86">
        <w:rPr>
          <w:rStyle w:val="slostrnky"/>
          <w:sz w:val="22"/>
          <w:szCs w:val="22"/>
        </w:rPr>
        <w:t xml:space="preserve">. </w:t>
      </w:r>
      <w:r w:rsidR="006A068B" w:rsidRPr="00F4017A">
        <w:rPr>
          <w:sz w:val="22"/>
          <w:szCs w:val="22"/>
        </w:rPr>
        <w:t>Právo kupujícího uplatnit další nároky vyplývající z vadného plnění stanovené příslušnými právními předpisy tím není dotčeno.</w:t>
      </w:r>
      <w:r w:rsidR="00DB1B05">
        <w:rPr>
          <w:sz w:val="22"/>
          <w:szCs w:val="22"/>
        </w:rPr>
        <w:t xml:space="preserve"> Nedohodnou-li se smluvní jinak, dojde k</w:t>
      </w:r>
      <w:r w:rsidR="00EB56A5">
        <w:rPr>
          <w:sz w:val="22"/>
          <w:szCs w:val="22"/>
        </w:rPr>
        <w:t xml:space="preserve"> odstranění vad </w:t>
      </w:r>
      <w:r w:rsidR="00DB1B05">
        <w:rPr>
          <w:sz w:val="22"/>
          <w:szCs w:val="22"/>
        </w:rPr>
        <w:t xml:space="preserve">zboží </w:t>
      </w:r>
      <w:r w:rsidR="00EB56A5">
        <w:rPr>
          <w:sz w:val="22"/>
          <w:szCs w:val="22"/>
        </w:rPr>
        <w:t>v </w:t>
      </w:r>
      <w:r w:rsidR="002A0A11">
        <w:rPr>
          <w:sz w:val="22"/>
          <w:szCs w:val="22"/>
        </w:rPr>
        <w:t>místě jeho dodání</w:t>
      </w:r>
      <w:r w:rsidR="00EB56A5">
        <w:rPr>
          <w:sz w:val="22"/>
          <w:szCs w:val="22"/>
        </w:rPr>
        <w:t xml:space="preserve">. V případě nutnosti provedení opravy v odborném servisu zajistí převoz </w:t>
      </w:r>
      <w:r w:rsidR="002A0A11">
        <w:rPr>
          <w:sz w:val="22"/>
          <w:szCs w:val="22"/>
        </w:rPr>
        <w:t>zboží</w:t>
      </w:r>
      <w:r w:rsidR="00EB56A5">
        <w:rPr>
          <w:sz w:val="22"/>
          <w:szCs w:val="22"/>
        </w:rPr>
        <w:t xml:space="preserve"> do servisu prodávající na své náklady.</w:t>
      </w:r>
    </w:p>
    <w:p w14:paraId="78B83152" w14:textId="17729794" w:rsidR="00E160D3" w:rsidRPr="00F4017A" w:rsidRDefault="00ED421D" w:rsidP="00F83736">
      <w:pPr>
        <w:numPr>
          <w:ilvl w:val="0"/>
          <w:numId w:val="5"/>
        </w:numPr>
        <w:tabs>
          <w:tab w:val="clear" w:pos="720"/>
        </w:tabs>
        <w:spacing w:after="120"/>
        <w:ind w:left="426" w:hanging="426"/>
        <w:jc w:val="both"/>
        <w:rPr>
          <w:sz w:val="22"/>
          <w:szCs w:val="22"/>
        </w:rPr>
      </w:pPr>
      <w:r w:rsidRPr="00F4017A">
        <w:rPr>
          <w:sz w:val="22"/>
          <w:szCs w:val="22"/>
        </w:rPr>
        <w:t xml:space="preserve">Prodávající </w:t>
      </w:r>
      <w:r w:rsidR="008148BB" w:rsidRPr="00F4017A">
        <w:rPr>
          <w:sz w:val="22"/>
          <w:szCs w:val="22"/>
        </w:rPr>
        <w:t xml:space="preserve">odpovídá </w:t>
      </w:r>
      <w:r w:rsidRPr="00F4017A">
        <w:rPr>
          <w:sz w:val="22"/>
          <w:szCs w:val="22"/>
        </w:rPr>
        <w:t xml:space="preserve">za technický stav vozidel, která dopravují zboží do místa plnění. </w:t>
      </w:r>
      <w:r w:rsidR="009B3554" w:rsidRPr="00F4017A">
        <w:rPr>
          <w:sz w:val="22"/>
          <w:szCs w:val="22"/>
        </w:rPr>
        <w:t>Prodávající j</w:t>
      </w:r>
      <w:r w:rsidRPr="00F4017A">
        <w:rPr>
          <w:sz w:val="22"/>
          <w:szCs w:val="22"/>
        </w:rPr>
        <w:t>e rovněž odpovědný za případný únik pohonných hmot, oleje a jiných závadných látek v místě plnění a za jejich následnou likvidaci</w:t>
      </w:r>
      <w:r w:rsidR="00B53B5B" w:rsidRPr="00F4017A">
        <w:rPr>
          <w:sz w:val="22"/>
          <w:szCs w:val="22"/>
        </w:rPr>
        <w:t xml:space="preserve"> a zavazuje se ochránit kupujícího před jakoukoliv újmou, která by kupujícímu v důsledku takové situace mohla vzniknout a v případě vzniku újmy se zavazuje kupujícího odškodnit</w:t>
      </w:r>
      <w:r w:rsidRPr="00F4017A">
        <w:rPr>
          <w:sz w:val="22"/>
          <w:szCs w:val="22"/>
        </w:rPr>
        <w:t>.</w:t>
      </w:r>
    </w:p>
    <w:p w14:paraId="4D5D9A1E" w14:textId="61225DB8" w:rsidR="00F8423F" w:rsidRPr="00764F7B" w:rsidRDefault="002B6488" w:rsidP="00764F7B">
      <w:pPr>
        <w:pStyle w:val="Eslovn"/>
        <w:numPr>
          <w:ilvl w:val="0"/>
          <w:numId w:val="5"/>
        </w:numPr>
        <w:tabs>
          <w:tab w:val="clear" w:pos="720"/>
        </w:tabs>
        <w:ind w:left="425" w:hanging="425"/>
        <w:rPr>
          <w:sz w:val="22"/>
          <w:szCs w:val="22"/>
        </w:rPr>
      </w:pPr>
      <w:r w:rsidRPr="00F4017A">
        <w:rPr>
          <w:sz w:val="22"/>
          <w:szCs w:val="22"/>
        </w:rPr>
        <w:t xml:space="preserve">Jakmile svým jednáním zaměstnanci prodávajícího </w:t>
      </w:r>
      <w:r w:rsidR="00E539D7" w:rsidRPr="00F4017A">
        <w:rPr>
          <w:sz w:val="22"/>
          <w:szCs w:val="22"/>
        </w:rPr>
        <w:t>nebo jiné osoby</w:t>
      </w:r>
      <w:r w:rsidR="00C306F4" w:rsidRPr="00F4017A">
        <w:rPr>
          <w:sz w:val="22"/>
          <w:szCs w:val="22"/>
        </w:rPr>
        <w:t xml:space="preserve"> zastupující prodávajícího</w:t>
      </w:r>
      <w:r w:rsidR="00E539D7" w:rsidRPr="00F4017A">
        <w:rPr>
          <w:sz w:val="22"/>
          <w:szCs w:val="22"/>
        </w:rPr>
        <w:t xml:space="preserve">, a/nebo </w:t>
      </w:r>
      <w:r w:rsidR="00C306F4" w:rsidRPr="00F4017A">
        <w:rPr>
          <w:sz w:val="22"/>
          <w:szCs w:val="22"/>
        </w:rPr>
        <w:t xml:space="preserve">jednající </w:t>
      </w:r>
      <w:r w:rsidR="00E539D7" w:rsidRPr="00F4017A">
        <w:rPr>
          <w:sz w:val="22"/>
          <w:szCs w:val="22"/>
        </w:rPr>
        <w:t xml:space="preserve">na jeho účet v souvislosti s plněním této smlouvy, </w:t>
      </w:r>
      <w:r w:rsidRPr="00F4017A">
        <w:rPr>
          <w:sz w:val="22"/>
          <w:szCs w:val="22"/>
        </w:rPr>
        <w:t xml:space="preserve">způsobí kupujícímu </w:t>
      </w:r>
      <w:r w:rsidR="00B53B5B" w:rsidRPr="00F4017A">
        <w:rPr>
          <w:sz w:val="22"/>
          <w:szCs w:val="22"/>
        </w:rPr>
        <w:t>újmu</w:t>
      </w:r>
      <w:r w:rsidR="008148BB" w:rsidRPr="00F4017A">
        <w:rPr>
          <w:sz w:val="22"/>
          <w:szCs w:val="22"/>
        </w:rPr>
        <w:t xml:space="preserve"> (včetně újmy </w:t>
      </w:r>
      <w:r w:rsidR="008148BB" w:rsidRPr="00F4017A">
        <w:rPr>
          <w:sz w:val="22"/>
          <w:szCs w:val="22"/>
        </w:rPr>
        <w:lastRenderedPageBreak/>
        <w:t>nemajetkové)</w:t>
      </w:r>
      <w:r w:rsidR="00ED421D" w:rsidRPr="00F4017A">
        <w:rPr>
          <w:sz w:val="22"/>
          <w:szCs w:val="22"/>
        </w:rPr>
        <w:t>,</w:t>
      </w:r>
      <w:r w:rsidRPr="00F4017A">
        <w:rPr>
          <w:sz w:val="22"/>
          <w:szCs w:val="22"/>
        </w:rPr>
        <w:t xml:space="preserve"> zejména z důvodů porušení předpisů o ochraně životního prostředí</w:t>
      </w:r>
      <w:r w:rsidR="00ED421D" w:rsidRPr="00F4017A">
        <w:rPr>
          <w:sz w:val="22"/>
          <w:szCs w:val="22"/>
        </w:rPr>
        <w:t>,</w:t>
      </w:r>
      <w:r w:rsidRPr="00F4017A">
        <w:rPr>
          <w:sz w:val="22"/>
          <w:szCs w:val="22"/>
        </w:rPr>
        <w:t xml:space="preserve"> předpisů bezpečnosti práce</w:t>
      </w:r>
      <w:r w:rsidR="00ED421D" w:rsidRPr="00F4017A">
        <w:rPr>
          <w:sz w:val="22"/>
          <w:szCs w:val="22"/>
        </w:rPr>
        <w:t>,</w:t>
      </w:r>
      <w:r w:rsidRPr="00F4017A">
        <w:rPr>
          <w:sz w:val="22"/>
          <w:szCs w:val="22"/>
        </w:rPr>
        <w:t xml:space="preserve"> dopravních předpisů a protipožárních předpisů</w:t>
      </w:r>
      <w:r w:rsidR="00ED421D" w:rsidRPr="00F4017A">
        <w:rPr>
          <w:sz w:val="22"/>
          <w:szCs w:val="22"/>
        </w:rPr>
        <w:t>,</w:t>
      </w:r>
      <w:r w:rsidRPr="00F4017A">
        <w:rPr>
          <w:sz w:val="22"/>
          <w:szCs w:val="22"/>
        </w:rPr>
        <w:t xml:space="preserve"> je prodávající povinen </w:t>
      </w:r>
      <w:r w:rsidR="00B53B5B" w:rsidRPr="00F4017A">
        <w:rPr>
          <w:sz w:val="22"/>
          <w:szCs w:val="22"/>
        </w:rPr>
        <w:t>újmu</w:t>
      </w:r>
      <w:r w:rsidR="008148BB" w:rsidRPr="00F4017A">
        <w:rPr>
          <w:sz w:val="22"/>
          <w:szCs w:val="22"/>
        </w:rPr>
        <w:t xml:space="preserve"> (včetně újmy nemajetkové)</w:t>
      </w:r>
      <w:r w:rsidR="00C306F4" w:rsidRPr="00F4017A">
        <w:rPr>
          <w:sz w:val="22"/>
          <w:szCs w:val="22"/>
        </w:rPr>
        <w:t xml:space="preserve"> kupujícímu</w:t>
      </w:r>
      <w:r w:rsidR="00B53B5B" w:rsidRPr="00F4017A">
        <w:rPr>
          <w:sz w:val="22"/>
          <w:szCs w:val="22"/>
        </w:rPr>
        <w:t xml:space="preserve"> </w:t>
      </w:r>
      <w:r w:rsidRPr="00F4017A">
        <w:rPr>
          <w:sz w:val="22"/>
          <w:szCs w:val="22"/>
        </w:rPr>
        <w:t>uhradit v plné výši</w:t>
      </w:r>
      <w:r w:rsidR="009B3554" w:rsidRPr="00F4017A">
        <w:rPr>
          <w:sz w:val="22"/>
          <w:szCs w:val="22"/>
        </w:rPr>
        <w:t>,</w:t>
      </w:r>
      <w:r w:rsidRPr="00F4017A">
        <w:rPr>
          <w:sz w:val="22"/>
          <w:szCs w:val="22"/>
        </w:rPr>
        <w:t xml:space="preserve"> pokud se smluvní strany </w:t>
      </w:r>
      <w:r w:rsidR="00ED421D" w:rsidRPr="00F4017A">
        <w:rPr>
          <w:sz w:val="22"/>
          <w:szCs w:val="22"/>
        </w:rPr>
        <w:t xml:space="preserve">písemně </w:t>
      </w:r>
      <w:r w:rsidRPr="00F4017A">
        <w:rPr>
          <w:sz w:val="22"/>
          <w:szCs w:val="22"/>
        </w:rPr>
        <w:t>nedohodnou jinak.</w:t>
      </w:r>
    </w:p>
    <w:p w14:paraId="078565B7" w14:textId="64D4A8D3" w:rsidR="00E160D3" w:rsidRPr="00F4017A" w:rsidRDefault="00E160D3">
      <w:pPr>
        <w:spacing w:before="240"/>
        <w:ind w:left="709"/>
        <w:jc w:val="center"/>
        <w:rPr>
          <w:b/>
          <w:sz w:val="22"/>
          <w:szCs w:val="22"/>
        </w:rPr>
      </w:pPr>
      <w:r w:rsidRPr="00F4017A">
        <w:rPr>
          <w:b/>
          <w:sz w:val="22"/>
          <w:szCs w:val="22"/>
        </w:rPr>
        <w:t>VIII.</w:t>
      </w:r>
    </w:p>
    <w:p w14:paraId="239BCCFD" w14:textId="77777777" w:rsidR="00E160D3" w:rsidRPr="00F4017A" w:rsidRDefault="00E160D3">
      <w:pPr>
        <w:pStyle w:val="Nadpis2"/>
        <w:spacing w:after="120"/>
        <w:rPr>
          <w:sz w:val="22"/>
          <w:szCs w:val="22"/>
        </w:rPr>
      </w:pPr>
      <w:r w:rsidRPr="00F4017A">
        <w:rPr>
          <w:sz w:val="22"/>
          <w:szCs w:val="22"/>
        </w:rPr>
        <w:t>Smluvní pokuty a úrok z prodlení</w:t>
      </w:r>
    </w:p>
    <w:p w14:paraId="2B13BF88" w14:textId="707854A4" w:rsidR="002F0771" w:rsidRPr="00F4017A" w:rsidRDefault="0099404A" w:rsidP="00F83736">
      <w:pPr>
        <w:numPr>
          <w:ilvl w:val="0"/>
          <w:numId w:val="3"/>
        </w:numPr>
        <w:tabs>
          <w:tab w:val="clear" w:pos="720"/>
        </w:tabs>
        <w:spacing w:after="120"/>
        <w:ind w:left="426" w:hanging="426"/>
        <w:jc w:val="both"/>
        <w:rPr>
          <w:i/>
          <w:sz w:val="22"/>
          <w:szCs w:val="22"/>
        </w:rPr>
      </w:pPr>
      <w:r w:rsidRPr="00F4017A">
        <w:rPr>
          <w:sz w:val="22"/>
          <w:szCs w:val="22"/>
        </w:rPr>
        <w:t xml:space="preserve">V případě prodlení kupujícího se zaplacením kupní ceny v souladu s touto smlouvou je kupující povinen zaplatit prodávajícímu úrok z prodlení z dlužné částky </w:t>
      </w:r>
      <w:r w:rsidR="00EC764F" w:rsidRPr="00F4017A">
        <w:rPr>
          <w:sz w:val="22"/>
          <w:szCs w:val="22"/>
        </w:rPr>
        <w:t>ve výši stanovené příslušnými právními předpisy</w:t>
      </w:r>
      <w:r w:rsidRPr="00F4017A">
        <w:rPr>
          <w:sz w:val="22"/>
          <w:szCs w:val="22"/>
        </w:rPr>
        <w:t>.</w:t>
      </w:r>
      <w:r w:rsidR="005711BE">
        <w:rPr>
          <w:sz w:val="22"/>
          <w:szCs w:val="22"/>
        </w:rPr>
        <w:t xml:space="preserve"> Prodávající</w:t>
      </w:r>
      <w:r w:rsidR="005711BE" w:rsidRPr="005711BE">
        <w:rPr>
          <w:sz w:val="22"/>
          <w:szCs w:val="22"/>
        </w:rPr>
        <w:t xml:space="preserve"> není oprávněn požadovat po </w:t>
      </w:r>
      <w:r w:rsidR="005711BE">
        <w:rPr>
          <w:sz w:val="22"/>
          <w:szCs w:val="22"/>
        </w:rPr>
        <w:t>kupujícím</w:t>
      </w:r>
      <w:r w:rsidR="005711BE" w:rsidRPr="005711BE">
        <w:rPr>
          <w:sz w:val="22"/>
          <w:szCs w:val="22"/>
        </w:rPr>
        <w:t xml:space="preserve"> vedle úroků z prodlení také náhradu škody, a to v jakémkoli rozsahu</w:t>
      </w:r>
      <w:r w:rsidR="005711BE">
        <w:rPr>
          <w:sz w:val="22"/>
          <w:szCs w:val="22"/>
        </w:rPr>
        <w:t>.</w:t>
      </w:r>
    </w:p>
    <w:p w14:paraId="2FA79209" w14:textId="368280B8" w:rsidR="00E160D3" w:rsidRPr="00F4017A" w:rsidRDefault="002F0771" w:rsidP="00F83736">
      <w:pPr>
        <w:numPr>
          <w:ilvl w:val="0"/>
          <w:numId w:val="3"/>
        </w:numPr>
        <w:tabs>
          <w:tab w:val="clear" w:pos="720"/>
        </w:tabs>
        <w:spacing w:after="120"/>
        <w:ind w:left="426" w:hanging="426"/>
        <w:jc w:val="both"/>
        <w:rPr>
          <w:i/>
          <w:sz w:val="22"/>
          <w:szCs w:val="22"/>
        </w:rPr>
      </w:pPr>
      <w:r w:rsidRPr="00F4017A">
        <w:rPr>
          <w:sz w:val="22"/>
          <w:szCs w:val="22"/>
        </w:rPr>
        <w:t>V případě prodlení prodávajícího s dodávkou zboží podle této smlouvy je prodávající povinen zaplatit kupujícímu smluvní pokutu ve výši 0,05</w:t>
      </w:r>
      <w:r w:rsidR="00BA6E64">
        <w:rPr>
          <w:sz w:val="22"/>
          <w:szCs w:val="22"/>
        </w:rPr>
        <w:t xml:space="preserve"> </w:t>
      </w:r>
      <w:r w:rsidRPr="00F4017A">
        <w:rPr>
          <w:sz w:val="22"/>
          <w:szCs w:val="22"/>
        </w:rPr>
        <w:t>% z</w:t>
      </w:r>
      <w:r w:rsidR="00D92307" w:rsidRPr="00F4017A">
        <w:rPr>
          <w:sz w:val="22"/>
          <w:szCs w:val="22"/>
        </w:rPr>
        <w:t xml:space="preserve"> celkové </w:t>
      </w:r>
      <w:r w:rsidRPr="00F4017A">
        <w:rPr>
          <w:sz w:val="22"/>
          <w:szCs w:val="22"/>
        </w:rPr>
        <w:t xml:space="preserve">kupní ceny zboží </w:t>
      </w:r>
      <w:r w:rsidR="00D92307" w:rsidRPr="00F4017A">
        <w:rPr>
          <w:sz w:val="22"/>
          <w:szCs w:val="22"/>
        </w:rPr>
        <w:t>uvedené v čl. V</w:t>
      </w:r>
      <w:r w:rsidR="00501C32">
        <w:rPr>
          <w:sz w:val="22"/>
          <w:szCs w:val="22"/>
        </w:rPr>
        <w:t>.</w:t>
      </w:r>
      <w:r w:rsidR="00D92307" w:rsidRPr="00F4017A">
        <w:rPr>
          <w:sz w:val="22"/>
          <w:szCs w:val="22"/>
        </w:rPr>
        <w:t xml:space="preserve"> odst. 1 této smlouvy </w:t>
      </w:r>
      <w:r w:rsidRPr="00F4017A">
        <w:rPr>
          <w:sz w:val="22"/>
          <w:szCs w:val="22"/>
        </w:rPr>
        <w:t>za každý den prodlení.</w:t>
      </w:r>
      <w:r w:rsidR="00DA3B09" w:rsidRPr="00F4017A">
        <w:rPr>
          <w:sz w:val="22"/>
          <w:szCs w:val="22"/>
        </w:rPr>
        <w:t xml:space="preserve"> </w:t>
      </w:r>
    </w:p>
    <w:p w14:paraId="5BF4D355" w14:textId="70567482" w:rsidR="007C3974" w:rsidRDefault="00E160D3" w:rsidP="00F83736">
      <w:pPr>
        <w:numPr>
          <w:ilvl w:val="0"/>
          <w:numId w:val="3"/>
        </w:numPr>
        <w:tabs>
          <w:tab w:val="clear" w:pos="720"/>
        </w:tabs>
        <w:spacing w:after="120"/>
        <w:ind w:left="426" w:hanging="426"/>
        <w:jc w:val="both"/>
        <w:rPr>
          <w:sz w:val="22"/>
          <w:szCs w:val="22"/>
        </w:rPr>
      </w:pPr>
      <w:r w:rsidRPr="00F4017A">
        <w:rPr>
          <w:sz w:val="22"/>
          <w:szCs w:val="22"/>
        </w:rPr>
        <w:t xml:space="preserve">V případě </w:t>
      </w:r>
      <w:r w:rsidR="008E3272" w:rsidRPr="00F4017A">
        <w:rPr>
          <w:sz w:val="22"/>
          <w:szCs w:val="22"/>
        </w:rPr>
        <w:t>prodlení prodávajícího s odstraněním vady nebo dodání nového bezvadného</w:t>
      </w:r>
      <w:r w:rsidRPr="00F4017A">
        <w:rPr>
          <w:sz w:val="22"/>
          <w:szCs w:val="22"/>
        </w:rPr>
        <w:t xml:space="preserve"> zboží je </w:t>
      </w:r>
      <w:r w:rsidR="008E3272" w:rsidRPr="00F4017A">
        <w:rPr>
          <w:sz w:val="22"/>
          <w:szCs w:val="22"/>
        </w:rPr>
        <w:t>prodávající</w:t>
      </w:r>
      <w:r w:rsidR="002C3621" w:rsidRPr="00F4017A">
        <w:rPr>
          <w:sz w:val="22"/>
          <w:szCs w:val="22"/>
        </w:rPr>
        <w:t xml:space="preserve"> </w:t>
      </w:r>
      <w:r w:rsidR="008E3272" w:rsidRPr="00F4017A">
        <w:rPr>
          <w:sz w:val="22"/>
          <w:szCs w:val="22"/>
        </w:rPr>
        <w:t>povinen zaplatit kupujícímu smluvní pokutu ve výši 0,</w:t>
      </w:r>
      <w:r w:rsidRPr="00F4017A">
        <w:rPr>
          <w:sz w:val="22"/>
          <w:szCs w:val="22"/>
        </w:rPr>
        <w:t>0</w:t>
      </w:r>
      <w:r w:rsidR="008E3272" w:rsidRPr="00F4017A">
        <w:rPr>
          <w:sz w:val="22"/>
          <w:szCs w:val="22"/>
        </w:rPr>
        <w:t>5</w:t>
      </w:r>
      <w:r w:rsidRPr="00F4017A">
        <w:rPr>
          <w:sz w:val="22"/>
          <w:szCs w:val="22"/>
        </w:rPr>
        <w:t xml:space="preserve"> % </w:t>
      </w:r>
      <w:r w:rsidR="00D92307" w:rsidRPr="00F4017A">
        <w:rPr>
          <w:sz w:val="22"/>
          <w:szCs w:val="22"/>
        </w:rPr>
        <w:t>z</w:t>
      </w:r>
      <w:r w:rsidR="007C3974">
        <w:rPr>
          <w:sz w:val="22"/>
          <w:szCs w:val="22"/>
        </w:rPr>
        <w:t> </w:t>
      </w:r>
      <w:r w:rsidR="00D92307" w:rsidRPr="00F4017A">
        <w:rPr>
          <w:sz w:val="22"/>
          <w:szCs w:val="22"/>
        </w:rPr>
        <w:t>celkové kupní ceny zboží uvedené</w:t>
      </w:r>
      <w:r w:rsidR="00501C32">
        <w:rPr>
          <w:sz w:val="22"/>
          <w:szCs w:val="22"/>
        </w:rPr>
        <w:t xml:space="preserve"> </w:t>
      </w:r>
      <w:r w:rsidR="00D92307" w:rsidRPr="00F4017A">
        <w:rPr>
          <w:sz w:val="22"/>
          <w:szCs w:val="22"/>
        </w:rPr>
        <w:t>v</w:t>
      </w:r>
      <w:r w:rsidR="007C3974">
        <w:rPr>
          <w:sz w:val="22"/>
          <w:szCs w:val="22"/>
        </w:rPr>
        <w:t> </w:t>
      </w:r>
      <w:r w:rsidR="00D92307" w:rsidRPr="00F4017A">
        <w:rPr>
          <w:sz w:val="22"/>
          <w:szCs w:val="22"/>
        </w:rPr>
        <w:t>čl.</w:t>
      </w:r>
      <w:r w:rsidR="003E3303">
        <w:rPr>
          <w:sz w:val="22"/>
          <w:szCs w:val="22"/>
        </w:rPr>
        <w:t> </w:t>
      </w:r>
      <w:r w:rsidR="00D92307" w:rsidRPr="00F4017A">
        <w:rPr>
          <w:sz w:val="22"/>
          <w:szCs w:val="22"/>
        </w:rPr>
        <w:t>V</w:t>
      </w:r>
      <w:r w:rsidR="00501C32">
        <w:rPr>
          <w:sz w:val="22"/>
          <w:szCs w:val="22"/>
        </w:rPr>
        <w:t>.</w:t>
      </w:r>
      <w:r w:rsidR="00D92307" w:rsidRPr="00F4017A">
        <w:rPr>
          <w:sz w:val="22"/>
          <w:szCs w:val="22"/>
        </w:rPr>
        <w:t> odst.</w:t>
      </w:r>
      <w:r w:rsidR="003E3303">
        <w:rPr>
          <w:sz w:val="22"/>
          <w:szCs w:val="22"/>
        </w:rPr>
        <w:t> </w:t>
      </w:r>
      <w:r w:rsidR="00D92307" w:rsidRPr="00F4017A">
        <w:rPr>
          <w:sz w:val="22"/>
          <w:szCs w:val="22"/>
        </w:rPr>
        <w:t xml:space="preserve">1 této smlouvy </w:t>
      </w:r>
      <w:r w:rsidRPr="00F4017A">
        <w:rPr>
          <w:sz w:val="22"/>
          <w:szCs w:val="22"/>
        </w:rPr>
        <w:t>za každý den prodlení.</w:t>
      </w:r>
    </w:p>
    <w:p w14:paraId="006A79C9" w14:textId="0F42FA7B" w:rsidR="002F18D5" w:rsidRPr="005016BC" w:rsidRDefault="002F18D5" w:rsidP="005016BC">
      <w:pPr>
        <w:numPr>
          <w:ilvl w:val="0"/>
          <w:numId w:val="3"/>
        </w:numPr>
        <w:tabs>
          <w:tab w:val="clear" w:pos="720"/>
        </w:tabs>
        <w:spacing w:after="120"/>
        <w:ind w:left="426" w:hanging="426"/>
        <w:jc w:val="both"/>
        <w:rPr>
          <w:sz w:val="22"/>
          <w:szCs w:val="22"/>
        </w:rPr>
      </w:pPr>
      <w:r w:rsidRPr="00F4017A">
        <w:rPr>
          <w:rStyle w:val="slostrnky"/>
          <w:sz w:val="22"/>
          <w:szCs w:val="22"/>
        </w:rPr>
        <w:t xml:space="preserve">Smluvní strany se dohodly, že zaplacení smluvní pokuty podle této smlouvy nezbavuje povinnou </w:t>
      </w:r>
      <w:r w:rsidR="0042547E" w:rsidRPr="00F4017A">
        <w:rPr>
          <w:rStyle w:val="slostrnky"/>
          <w:sz w:val="22"/>
          <w:szCs w:val="22"/>
        </w:rPr>
        <w:t xml:space="preserve">smluvní </w:t>
      </w:r>
      <w:r w:rsidRPr="00F4017A">
        <w:rPr>
          <w:rStyle w:val="slostrnky"/>
          <w:sz w:val="22"/>
          <w:szCs w:val="22"/>
        </w:rPr>
        <w:t xml:space="preserve">stranu povinnosti splnit svůj dluh, případně nahradit újmu (včetně škody) </w:t>
      </w:r>
      <w:r w:rsidR="0042547E" w:rsidRPr="00F4017A">
        <w:rPr>
          <w:rStyle w:val="slostrnky"/>
          <w:sz w:val="22"/>
          <w:szCs w:val="22"/>
        </w:rPr>
        <w:t xml:space="preserve">vzniklou z </w:t>
      </w:r>
      <w:r w:rsidRPr="00F4017A">
        <w:rPr>
          <w:rStyle w:val="slostrnky"/>
          <w:sz w:val="22"/>
          <w:szCs w:val="22"/>
        </w:rPr>
        <w:t xml:space="preserve">porušení povinnosti, </w:t>
      </w:r>
      <w:r w:rsidRPr="008F5944">
        <w:rPr>
          <w:rStyle w:val="slostrnky"/>
          <w:sz w:val="22"/>
          <w:szCs w:val="22"/>
        </w:rPr>
        <w:t xml:space="preserve">ke které se smluvní pokuta vztahuje. Smluvní strany se výslovně dohodly na vyloučení použití ustanovení </w:t>
      </w:r>
      <w:r w:rsidR="00501C32">
        <w:rPr>
          <w:rStyle w:val="slostrnky"/>
          <w:sz w:val="22"/>
          <w:szCs w:val="22"/>
        </w:rPr>
        <w:t xml:space="preserve">  </w:t>
      </w:r>
      <w:r w:rsidRPr="008F5944">
        <w:rPr>
          <w:rStyle w:val="slostrnky"/>
          <w:sz w:val="22"/>
          <w:szCs w:val="22"/>
        </w:rPr>
        <w:t>§</w:t>
      </w:r>
      <w:r w:rsidR="00B22278">
        <w:rPr>
          <w:rStyle w:val="slostrnky"/>
          <w:sz w:val="22"/>
          <w:szCs w:val="22"/>
        </w:rPr>
        <w:t> </w:t>
      </w:r>
      <w:r w:rsidRPr="008F5944">
        <w:rPr>
          <w:rStyle w:val="slostrnky"/>
          <w:sz w:val="22"/>
          <w:szCs w:val="22"/>
        </w:rPr>
        <w:t>205</w:t>
      </w:r>
      <w:r w:rsidR="00EA34C1">
        <w:rPr>
          <w:rStyle w:val="slostrnky"/>
          <w:sz w:val="22"/>
          <w:szCs w:val="22"/>
        </w:rPr>
        <w:t>0</w:t>
      </w:r>
      <w:r w:rsidRPr="008F5944">
        <w:rPr>
          <w:rStyle w:val="slostrnky"/>
          <w:sz w:val="22"/>
          <w:szCs w:val="22"/>
        </w:rPr>
        <w:t xml:space="preserve"> </w:t>
      </w:r>
      <w:r w:rsidRPr="005016BC">
        <w:rPr>
          <w:rStyle w:val="slostrnky"/>
          <w:sz w:val="22"/>
          <w:szCs w:val="22"/>
        </w:rPr>
        <w:t>občanského zákoníku na jejich vztahy založené touto smlouvou.</w:t>
      </w:r>
      <w:r w:rsidR="00EA34C1">
        <w:rPr>
          <w:rStyle w:val="slostrnky"/>
          <w:sz w:val="22"/>
          <w:szCs w:val="22"/>
        </w:rPr>
        <w:t xml:space="preserve"> </w:t>
      </w:r>
      <w:r w:rsidR="00EA34C1">
        <w:rPr>
          <w:sz w:val="22"/>
          <w:szCs w:val="22"/>
        </w:rPr>
        <w:t>Smluvní pokuta je splatná dnem následujícím po dni, ve kterém na ni oprávněné smluvní straně vznikl nárok.</w:t>
      </w:r>
    </w:p>
    <w:p w14:paraId="0FCEB7FD" w14:textId="77777777" w:rsidR="00E160D3" w:rsidRPr="00F4017A" w:rsidRDefault="00E160D3">
      <w:pPr>
        <w:spacing w:before="240"/>
        <w:ind w:left="709"/>
        <w:jc w:val="center"/>
        <w:rPr>
          <w:b/>
          <w:sz w:val="22"/>
          <w:szCs w:val="22"/>
        </w:rPr>
      </w:pPr>
      <w:r w:rsidRPr="00F4017A">
        <w:rPr>
          <w:b/>
          <w:sz w:val="22"/>
          <w:szCs w:val="22"/>
        </w:rPr>
        <w:t>IX.</w:t>
      </w:r>
    </w:p>
    <w:p w14:paraId="08751F95" w14:textId="77777777" w:rsidR="00E160D3" w:rsidRPr="00F4017A" w:rsidRDefault="00DA3B09" w:rsidP="008A21D9">
      <w:pPr>
        <w:pStyle w:val="Nadpis2"/>
        <w:spacing w:after="120"/>
        <w:rPr>
          <w:sz w:val="22"/>
          <w:szCs w:val="22"/>
        </w:rPr>
      </w:pPr>
      <w:r w:rsidRPr="00F4017A">
        <w:rPr>
          <w:sz w:val="22"/>
          <w:szCs w:val="22"/>
        </w:rPr>
        <w:t>Ukončení</w:t>
      </w:r>
      <w:r w:rsidR="00E160D3" w:rsidRPr="00F4017A">
        <w:rPr>
          <w:sz w:val="22"/>
          <w:szCs w:val="22"/>
        </w:rPr>
        <w:t xml:space="preserve"> smlouvy</w:t>
      </w:r>
    </w:p>
    <w:p w14:paraId="10495EBA" w14:textId="3FC0958A" w:rsidR="00DA3B09" w:rsidRPr="00F4017A" w:rsidRDefault="00C30A02" w:rsidP="00F83736">
      <w:pPr>
        <w:pStyle w:val="Eslovn"/>
        <w:widowControl/>
        <w:numPr>
          <w:ilvl w:val="0"/>
          <w:numId w:val="8"/>
        </w:numPr>
        <w:tabs>
          <w:tab w:val="clear" w:pos="1776"/>
        </w:tabs>
        <w:ind w:left="426" w:hanging="426"/>
        <w:rPr>
          <w:sz w:val="22"/>
          <w:szCs w:val="22"/>
        </w:rPr>
      </w:pPr>
      <w:r>
        <w:rPr>
          <w:sz w:val="22"/>
          <w:szCs w:val="22"/>
        </w:rPr>
        <w:t>Žádná ze smluvních stran není oprávněna tuto smlouvu vypovědět</w:t>
      </w:r>
      <w:r w:rsidR="00DA3B09" w:rsidRPr="00F4017A">
        <w:rPr>
          <w:sz w:val="22"/>
          <w:szCs w:val="22"/>
        </w:rPr>
        <w:t>.</w:t>
      </w:r>
    </w:p>
    <w:p w14:paraId="69C3BB41" w14:textId="41787CF5" w:rsidR="00E160D3" w:rsidRDefault="002C3621" w:rsidP="00F83736">
      <w:pPr>
        <w:pStyle w:val="Eslovn"/>
        <w:widowControl/>
        <w:numPr>
          <w:ilvl w:val="0"/>
          <w:numId w:val="8"/>
        </w:numPr>
        <w:tabs>
          <w:tab w:val="clear" w:pos="1776"/>
        </w:tabs>
        <w:ind w:left="426" w:hanging="426"/>
        <w:rPr>
          <w:sz w:val="22"/>
          <w:szCs w:val="22"/>
        </w:rPr>
      </w:pPr>
      <w:r w:rsidRPr="00F4017A">
        <w:rPr>
          <w:sz w:val="22"/>
          <w:szCs w:val="22"/>
        </w:rPr>
        <w:t xml:space="preserve">Kupující </w:t>
      </w:r>
      <w:r w:rsidR="00DA3B09" w:rsidRPr="00F4017A">
        <w:rPr>
          <w:sz w:val="22"/>
          <w:szCs w:val="22"/>
        </w:rPr>
        <w:t>a</w:t>
      </w:r>
      <w:r w:rsidRPr="00F4017A">
        <w:rPr>
          <w:sz w:val="22"/>
          <w:szCs w:val="22"/>
        </w:rPr>
        <w:t xml:space="preserve"> prodávající mají právo </w:t>
      </w:r>
      <w:r w:rsidRPr="001D2495">
        <w:rPr>
          <w:sz w:val="22"/>
          <w:szCs w:val="22"/>
        </w:rPr>
        <w:t>odstoupit od smlouvy </w:t>
      </w:r>
      <w:r w:rsidR="00D92307" w:rsidRPr="001D2495">
        <w:rPr>
          <w:sz w:val="22"/>
          <w:szCs w:val="22"/>
        </w:rPr>
        <w:t>z důvodů</w:t>
      </w:r>
      <w:r w:rsidR="00D92307" w:rsidRPr="00F4017A">
        <w:rPr>
          <w:sz w:val="22"/>
          <w:szCs w:val="22"/>
        </w:rPr>
        <w:t xml:space="preserve"> a </w:t>
      </w:r>
      <w:r w:rsidRPr="00F4017A">
        <w:rPr>
          <w:sz w:val="22"/>
          <w:szCs w:val="22"/>
        </w:rPr>
        <w:t>v souladu s</w:t>
      </w:r>
      <w:r w:rsidR="002C292A" w:rsidRPr="00F4017A">
        <w:rPr>
          <w:sz w:val="22"/>
          <w:szCs w:val="22"/>
        </w:rPr>
        <w:t> </w:t>
      </w:r>
      <w:r w:rsidR="00D92307" w:rsidRPr="00F4017A">
        <w:rPr>
          <w:sz w:val="22"/>
          <w:szCs w:val="22"/>
        </w:rPr>
        <w:t xml:space="preserve">příslušnými ustanoveními </w:t>
      </w:r>
      <w:r w:rsidR="00732CF9" w:rsidRPr="00F4017A">
        <w:rPr>
          <w:sz w:val="22"/>
          <w:szCs w:val="22"/>
        </w:rPr>
        <w:t>občanského zákoníku</w:t>
      </w:r>
      <w:r w:rsidR="00501355">
        <w:rPr>
          <w:sz w:val="22"/>
          <w:szCs w:val="22"/>
        </w:rPr>
        <w:t xml:space="preserve"> a ujednáními této smlouvy.</w:t>
      </w:r>
      <w:r w:rsidR="00DA3B09" w:rsidRPr="00F4017A">
        <w:rPr>
          <w:sz w:val="22"/>
          <w:szCs w:val="22"/>
        </w:rPr>
        <w:t xml:space="preserve"> V</w:t>
      </w:r>
      <w:r w:rsidR="00C6082B" w:rsidRPr="00F4017A">
        <w:rPr>
          <w:sz w:val="22"/>
          <w:szCs w:val="22"/>
        </w:rPr>
        <w:t> </w:t>
      </w:r>
      <w:r w:rsidR="00DA3B09" w:rsidRPr="00F4017A">
        <w:rPr>
          <w:sz w:val="22"/>
          <w:szCs w:val="22"/>
        </w:rPr>
        <w:t>případ</w:t>
      </w:r>
      <w:r w:rsidR="00A23625" w:rsidRPr="00F4017A">
        <w:rPr>
          <w:sz w:val="22"/>
          <w:szCs w:val="22"/>
        </w:rPr>
        <w:t>ě</w:t>
      </w:r>
      <w:r w:rsidR="00DA3B09" w:rsidRPr="00F4017A">
        <w:rPr>
          <w:sz w:val="22"/>
          <w:szCs w:val="22"/>
        </w:rPr>
        <w:t xml:space="preserve"> odstoupení od smlouvy dojde mezi stranami k vypořádání </w:t>
      </w:r>
      <w:r w:rsidR="00D92307" w:rsidRPr="00F4017A">
        <w:rPr>
          <w:sz w:val="22"/>
          <w:szCs w:val="22"/>
        </w:rPr>
        <w:t xml:space="preserve">vzájemných vztahů souvisejících s již </w:t>
      </w:r>
      <w:r w:rsidR="00DA3B09" w:rsidRPr="00F4017A">
        <w:rPr>
          <w:sz w:val="22"/>
          <w:szCs w:val="22"/>
        </w:rPr>
        <w:t>poskytnut</w:t>
      </w:r>
      <w:r w:rsidR="00D92307" w:rsidRPr="00F4017A">
        <w:rPr>
          <w:sz w:val="22"/>
          <w:szCs w:val="22"/>
        </w:rPr>
        <w:t>ými</w:t>
      </w:r>
      <w:r w:rsidR="00DA3B09" w:rsidRPr="00F4017A">
        <w:rPr>
          <w:sz w:val="22"/>
          <w:szCs w:val="22"/>
        </w:rPr>
        <w:t xml:space="preserve"> plnění</w:t>
      </w:r>
      <w:r w:rsidR="00D92307" w:rsidRPr="00F4017A">
        <w:rPr>
          <w:sz w:val="22"/>
          <w:szCs w:val="22"/>
        </w:rPr>
        <w:t>mi mezi smluvními stranami</w:t>
      </w:r>
      <w:r w:rsidR="00DA3B09" w:rsidRPr="00F4017A">
        <w:rPr>
          <w:sz w:val="22"/>
          <w:szCs w:val="22"/>
        </w:rPr>
        <w:t xml:space="preserve"> v souladu s </w:t>
      </w:r>
      <w:r w:rsidR="00D92307" w:rsidRPr="00F4017A">
        <w:rPr>
          <w:sz w:val="22"/>
          <w:szCs w:val="22"/>
        </w:rPr>
        <w:t xml:space="preserve">občanským </w:t>
      </w:r>
      <w:r w:rsidR="00DA3B09" w:rsidRPr="00F4017A">
        <w:rPr>
          <w:sz w:val="22"/>
          <w:szCs w:val="22"/>
        </w:rPr>
        <w:t xml:space="preserve">zákoníkem. </w:t>
      </w:r>
      <w:r w:rsidR="004F125F" w:rsidRPr="00F4017A">
        <w:rPr>
          <w:sz w:val="22"/>
          <w:szCs w:val="22"/>
        </w:rPr>
        <w:t>Podstatným porušením</w:t>
      </w:r>
      <w:r w:rsidR="00DA3B09" w:rsidRPr="00F4017A">
        <w:rPr>
          <w:sz w:val="22"/>
          <w:szCs w:val="22"/>
        </w:rPr>
        <w:t xml:space="preserve"> této smlouvy </w:t>
      </w:r>
      <w:r w:rsidR="004F125F" w:rsidRPr="00F4017A">
        <w:rPr>
          <w:sz w:val="22"/>
          <w:szCs w:val="22"/>
        </w:rPr>
        <w:t xml:space="preserve">je </w:t>
      </w:r>
      <w:r w:rsidR="00DA3B09" w:rsidRPr="00F4017A">
        <w:rPr>
          <w:sz w:val="22"/>
          <w:szCs w:val="22"/>
        </w:rPr>
        <w:t>zejména</w:t>
      </w:r>
      <w:r w:rsidR="00D92307" w:rsidRPr="00F4017A">
        <w:rPr>
          <w:sz w:val="22"/>
          <w:szCs w:val="22"/>
        </w:rPr>
        <w:t xml:space="preserve"> (avšak nikoliv výlučně)</w:t>
      </w:r>
      <w:r w:rsidR="00DA3B09" w:rsidRPr="00F4017A">
        <w:rPr>
          <w:sz w:val="22"/>
          <w:szCs w:val="22"/>
        </w:rPr>
        <w:t xml:space="preserve"> prodlení prodávajícího s</w:t>
      </w:r>
      <w:r w:rsidR="008C30FD">
        <w:rPr>
          <w:sz w:val="22"/>
          <w:szCs w:val="22"/>
        </w:rPr>
        <w:t> </w:t>
      </w:r>
      <w:r w:rsidR="00DA3B09" w:rsidRPr="00F4017A">
        <w:rPr>
          <w:sz w:val="22"/>
          <w:szCs w:val="22"/>
        </w:rPr>
        <w:t xml:space="preserve">dodáním zboží o více než </w:t>
      </w:r>
      <w:r w:rsidR="005E11A4">
        <w:rPr>
          <w:sz w:val="22"/>
          <w:szCs w:val="22"/>
        </w:rPr>
        <w:t>9</w:t>
      </w:r>
      <w:r w:rsidR="00831FC6">
        <w:rPr>
          <w:sz w:val="22"/>
          <w:szCs w:val="22"/>
        </w:rPr>
        <w:t>0</w:t>
      </w:r>
      <w:r w:rsidR="00831FC6" w:rsidRPr="00F4017A">
        <w:rPr>
          <w:sz w:val="22"/>
          <w:szCs w:val="22"/>
        </w:rPr>
        <w:t xml:space="preserve"> </w:t>
      </w:r>
      <w:r w:rsidR="00DA3B09" w:rsidRPr="00F4017A">
        <w:rPr>
          <w:sz w:val="22"/>
          <w:szCs w:val="22"/>
        </w:rPr>
        <w:t xml:space="preserve">dní. </w:t>
      </w:r>
    </w:p>
    <w:p w14:paraId="60FD77D7" w14:textId="12E872D0" w:rsidR="00831FC6" w:rsidRDefault="00831FC6" w:rsidP="00F83736">
      <w:pPr>
        <w:pStyle w:val="Eslovn"/>
        <w:widowControl/>
        <w:numPr>
          <w:ilvl w:val="0"/>
          <w:numId w:val="8"/>
        </w:numPr>
        <w:tabs>
          <w:tab w:val="clear" w:pos="1776"/>
        </w:tabs>
        <w:ind w:left="426" w:hanging="426"/>
        <w:rPr>
          <w:sz w:val="22"/>
          <w:szCs w:val="22"/>
        </w:rPr>
      </w:pPr>
      <w:r>
        <w:rPr>
          <w:sz w:val="22"/>
          <w:szCs w:val="22"/>
        </w:rPr>
        <w:t xml:space="preserve">Kupující je dále oprávněn od této smlouvy odstoupit, pokud je prodávající v prodlení s </w:t>
      </w:r>
      <w:r w:rsidRPr="00F4017A">
        <w:rPr>
          <w:sz w:val="22"/>
          <w:szCs w:val="22"/>
        </w:rPr>
        <w:t>odstraněním vady nebo dodání nového bezvadného zboží</w:t>
      </w:r>
      <w:r>
        <w:rPr>
          <w:sz w:val="22"/>
          <w:szCs w:val="22"/>
        </w:rPr>
        <w:t xml:space="preserve"> delším než </w:t>
      </w:r>
      <w:r w:rsidR="005E11A4">
        <w:rPr>
          <w:sz w:val="22"/>
          <w:szCs w:val="22"/>
        </w:rPr>
        <w:t>9</w:t>
      </w:r>
      <w:r>
        <w:rPr>
          <w:sz w:val="22"/>
          <w:szCs w:val="22"/>
        </w:rPr>
        <w:t>0 dní, pokud je prodávající v likvidaci, pokud byl prohlášen úpadek prodávajícího nebo byl insolvenční návrh zamítnut pro nedostatek majetku prodávajícího.</w:t>
      </w:r>
    </w:p>
    <w:p w14:paraId="14F39F38" w14:textId="77777777" w:rsidR="00E160D3" w:rsidRPr="00F4017A" w:rsidRDefault="00E160D3">
      <w:pPr>
        <w:spacing w:before="240"/>
        <w:ind w:left="709"/>
        <w:jc w:val="center"/>
        <w:rPr>
          <w:b/>
          <w:sz w:val="22"/>
          <w:szCs w:val="22"/>
        </w:rPr>
      </w:pPr>
      <w:r w:rsidRPr="00F4017A">
        <w:rPr>
          <w:b/>
          <w:sz w:val="22"/>
          <w:szCs w:val="22"/>
        </w:rPr>
        <w:t>X.</w:t>
      </w:r>
    </w:p>
    <w:p w14:paraId="612FE708" w14:textId="25453FAF" w:rsidR="00E160D3" w:rsidRPr="00F4017A" w:rsidRDefault="000C2CAD">
      <w:pPr>
        <w:pStyle w:val="Nadpis2"/>
        <w:spacing w:after="120"/>
        <w:rPr>
          <w:sz w:val="22"/>
          <w:szCs w:val="22"/>
        </w:rPr>
      </w:pPr>
      <w:r>
        <w:rPr>
          <w:sz w:val="22"/>
          <w:szCs w:val="22"/>
        </w:rPr>
        <w:t>Ostatní</w:t>
      </w:r>
      <w:r w:rsidRPr="00F4017A">
        <w:rPr>
          <w:sz w:val="22"/>
          <w:szCs w:val="22"/>
        </w:rPr>
        <w:t xml:space="preserve"> </w:t>
      </w:r>
      <w:r w:rsidR="00E160D3" w:rsidRPr="00F4017A">
        <w:rPr>
          <w:sz w:val="22"/>
          <w:szCs w:val="22"/>
        </w:rPr>
        <w:t>ujednání</w:t>
      </w:r>
    </w:p>
    <w:p w14:paraId="54E2F7C1" w14:textId="27E8B00F" w:rsidR="00D955BE" w:rsidRPr="00AE0C6B" w:rsidRDefault="00D955BE" w:rsidP="00F83736">
      <w:pPr>
        <w:numPr>
          <w:ilvl w:val="0"/>
          <w:numId w:val="1"/>
        </w:numPr>
        <w:tabs>
          <w:tab w:val="clear" w:pos="397"/>
        </w:tabs>
        <w:spacing w:after="120"/>
        <w:ind w:left="426" w:hanging="426"/>
        <w:jc w:val="both"/>
        <w:rPr>
          <w:b/>
          <w:sz w:val="24"/>
          <w:szCs w:val="24"/>
        </w:rPr>
      </w:pPr>
      <w:r w:rsidRPr="00AE0C6B">
        <w:rPr>
          <w:sz w:val="24"/>
          <w:szCs w:val="24"/>
          <w:highlight w:val="yellow"/>
        </w:rPr>
        <w:t xml:space="preserve">[V případě, že na straně prodávajícího bude vystupovat konsorcium, vloží prodávající do této smlouvy na tomto místě text dle čl. </w:t>
      </w:r>
      <w:r w:rsidR="00DE7BA6">
        <w:rPr>
          <w:sz w:val="24"/>
          <w:szCs w:val="24"/>
          <w:highlight w:val="yellow"/>
        </w:rPr>
        <w:t>8.2</w:t>
      </w:r>
      <w:r w:rsidRPr="00AE0C6B">
        <w:rPr>
          <w:sz w:val="24"/>
          <w:szCs w:val="24"/>
          <w:highlight w:val="yellow"/>
        </w:rPr>
        <w:t xml:space="preserve"> zadávací dokumentace veřejné zakázky.]</w:t>
      </w:r>
    </w:p>
    <w:p w14:paraId="05BF06E2" w14:textId="6F48BF62" w:rsidR="00191141" w:rsidRPr="008F5944" w:rsidRDefault="00316210" w:rsidP="00F83736">
      <w:pPr>
        <w:numPr>
          <w:ilvl w:val="0"/>
          <w:numId w:val="1"/>
        </w:numPr>
        <w:tabs>
          <w:tab w:val="clear" w:pos="397"/>
        </w:tabs>
        <w:spacing w:after="120"/>
        <w:ind w:left="426" w:hanging="426"/>
        <w:jc w:val="both"/>
        <w:rPr>
          <w:rStyle w:val="slostrnky"/>
          <w:b/>
          <w:sz w:val="22"/>
          <w:szCs w:val="22"/>
        </w:rPr>
      </w:pPr>
      <w:r w:rsidRPr="008F5944">
        <w:rPr>
          <w:sz w:val="22"/>
          <w:szCs w:val="22"/>
        </w:rPr>
        <w:t>S ohledem na to, že smluvní strany jednají v rámci své podnikatelské činnosti, se ve vztahu k</w:t>
      </w:r>
      <w:r w:rsidR="00837257">
        <w:rPr>
          <w:sz w:val="22"/>
          <w:szCs w:val="22"/>
        </w:rPr>
        <w:t xml:space="preserve"> této</w:t>
      </w:r>
      <w:r w:rsidRPr="008F5944">
        <w:rPr>
          <w:sz w:val="22"/>
          <w:szCs w:val="22"/>
        </w:rPr>
        <w:t xml:space="preserve"> </w:t>
      </w:r>
      <w:r w:rsidR="00837257">
        <w:rPr>
          <w:sz w:val="22"/>
          <w:szCs w:val="22"/>
        </w:rPr>
        <w:t>smlouvě</w:t>
      </w:r>
      <w:r w:rsidRPr="008F5944">
        <w:rPr>
          <w:sz w:val="22"/>
          <w:szCs w:val="22"/>
        </w:rPr>
        <w:t xml:space="preserve"> nepoužijí ustanovení § 1740 odst. 3, § 1757 odst. 2 a 3 a dále pak § 1799 a § 1800 občanského zákoníku</w:t>
      </w:r>
      <w:r w:rsidR="00732CF9" w:rsidRPr="008F5944">
        <w:rPr>
          <w:rStyle w:val="slostrnky"/>
          <w:sz w:val="22"/>
          <w:szCs w:val="22"/>
        </w:rPr>
        <w:t>.</w:t>
      </w:r>
      <w:r w:rsidR="00756A5F" w:rsidRPr="008F5944">
        <w:rPr>
          <w:rStyle w:val="slostrnky"/>
          <w:sz w:val="22"/>
          <w:szCs w:val="22"/>
        </w:rPr>
        <w:t xml:space="preserve"> Smluvní strany se </w:t>
      </w:r>
      <w:r w:rsidR="00D05C7F" w:rsidRPr="008F5944">
        <w:rPr>
          <w:rStyle w:val="slostrnky"/>
          <w:sz w:val="22"/>
          <w:szCs w:val="22"/>
        </w:rPr>
        <w:t xml:space="preserve">dále dohodly, že ustanovení § 577 občanského zákoníku se nepoužije. Určení množstevního, časového, územního či jiného rozsahu v této smlouvě je pevně určeno autonomní dohodou smluvních stran. </w:t>
      </w:r>
    </w:p>
    <w:p w14:paraId="0C77D1F0" w14:textId="13E6D20C" w:rsidR="00191141" w:rsidRPr="00F4017A" w:rsidRDefault="00191141" w:rsidP="00F83736">
      <w:pPr>
        <w:numPr>
          <w:ilvl w:val="0"/>
          <w:numId w:val="1"/>
        </w:numPr>
        <w:tabs>
          <w:tab w:val="clear" w:pos="397"/>
        </w:tabs>
        <w:spacing w:after="120"/>
        <w:ind w:left="426" w:hanging="426"/>
        <w:jc w:val="both"/>
        <w:rPr>
          <w:rStyle w:val="slostrnky"/>
          <w:sz w:val="22"/>
          <w:szCs w:val="22"/>
        </w:rPr>
      </w:pPr>
      <w:r w:rsidRPr="00F4017A">
        <w:rPr>
          <w:rStyle w:val="slostrnky"/>
          <w:sz w:val="22"/>
          <w:szCs w:val="22"/>
        </w:rPr>
        <w:t xml:space="preserve">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w:t>
      </w:r>
      <w:r w:rsidR="00821B8E" w:rsidRPr="00F4017A">
        <w:rPr>
          <w:rStyle w:val="slostrnky"/>
          <w:sz w:val="22"/>
          <w:szCs w:val="22"/>
        </w:rPr>
        <w:t>na závazky z</w:t>
      </w:r>
      <w:r w:rsidR="00024AC1">
        <w:rPr>
          <w:rStyle w:val="slostrnky"/>
          <w:sz w:val="22"/>
          <w:szCs w:val="22"/>
        </w:rPr>
        <w:t> této smlouvy</w:t>
      </w:r>
      <w:r w:rsidR="00024AC1" w:rsidRPr="00F4017A">
        <w:rPr>
          <w:rStyle w:val="slostrnky"/>
          <w:sz w:val="22"/>
          <w:szCs w:val="22"/>
        </w:rPr>
        <w:t xml:space="preserve"> </w:t>
      </w:r>
      <w:r w:rsidR="00821B8E" w:rsidRPr="00F4017A">
        <w:rPr>
          <w:rStyle w:val="slostrnky"/>
          <w:sz w:val="22"/>
          <w:szCs w:val="22"/>
        </w:rPr>
        <w:t>vzniklé</w:t>
      </w:r>
      <w:r w:rsidR="00024AC1">
        <w:rPr>
          <w:rStyle w:val="slostrnky"/>
          <w:sz w:val="22"/>
          <w:szCs w:val="22"/>
        </w:rPr>
        <w:t xml:space="preserve"> se</w:t>
      </w:r>
      <w:r w:rsidRPr="00F4017A">
        <w:rPr>
          <w:rStyle w:val="slostrnky"/>
          <w:sz w:val="22"/>
          <w:szCs w:val="22"/>
        </w:rPr>
        <w:t xml:space="preserve"> nepoužijí ustanovení občansk</w:t>
      </w:r>
      <w:r w:rsidR="00821B8E" w:rsidRPr="00F4017A">
        <w:rPr>
          <w:rStyle w:val="slostrnky"/>
          <w:sz w:val="22"/>
          <w:szCs w:val="22"/>
        </w:rPr>
        <w:t>ého zákoníku o změně okolností v ustanovení §1764 až 1766 a neúměrném zkrácení v ustanovení §1793 až 1795</w:t>
      </w:r>
      <w:r w:rsidR="00130008">
        <w:rPr>
          <w:rStyle w:val="slostrnky"/>
          <w:sz w:val="22"/>
          <w:szCs w:val="22"/>
        </w:rPr>
        <w:t xml:space="preserve"> občanského zákoníku</w:t>
      </w:r>
      <w:r w:rsidR="00821B8E" w:rsidRPr="00F4017A">
        <w:rPr>
          <w:rStyle w:val="slostrnky"/>
          <w:sz w:val="22"/>
          <w:szCs w:val="22"/>
        </w:rPr>
        <w:t xml:space="preserve">. </w:t>
      </w:r>
    </w:p>
    <w:p w14:paraId="6BBDA2C0" w14:textId="264A3CC4" w:rsidR="00D657FF" w:rsidRPr="00F4017A" w:rsidRDefault="00D657FF" w:rsidP="00F83736">
      <w:pPr>
        <w:numPr>
          <w:ilvl w:val="0"/>
          <w:numId w:val="1"/>
        </w:numPr>
        <w:tabs>
          <w:tab w:val="clear" w:pos="397"/>
        </w:tabs>
        <w:spacing w:after="120"/>
        <w:ind w:left="426" w:hanging="426"/>
        <w:jc w:val="both"/>
        <w:rPr>
          <w:rStyle w:val="slostrnky"/>
          <w:sz w:val="22"/>
          <w:szCs w:val="22"/>
        </w:rPr>
      </w:pPr>
      <w:r w:rsidRPr="00F4017A">
        <w:rPr>
          <w:rStyle w:val="slostrnky"/>
          <w:sz w:val="22"/>
          <w:szCs w:val="22"/>
        </w:rPr>
        <w:t>Tato smlouva je vyhotovena ve </w:t>
      </w:r>
      <w:r w:rsidR="007A7697">
        <w:rPr>
          <w:rStyle w:val="slostrnky"/>
          <w:sz w:val="22"/>
          <w:szCs w:val="22"/>
        </w:rPr>
        <w:t>2</w:t>
      </w:r>
      <w:r w:rsidR="007A7697" w:rsidRPr="00F4017A">
        <w:rPr>
          <w:rStyle w:val="slostrnky"/>
          <w:sz w:val="22"/>
          <w:szCs w:val="22"/>
        </w:rPr>
        <w:t xml:space="preserve"> </w:t>
      </w:r>
      <w:r w:rsidR="00130008">
        <w:rPr>
          <w:rStyle w:val="slostrnky"/>
          <w:sz w:val="22"/>
          <w:szCs w:val="22"/>
        </w:rPr>
        <w:t xml:space="preserve">(dvou) </w:t>
      </w:r>
      <w:r w:rsidRPr="00F4017A">
        <w:rPr>
          <w:rStyle w:val="slostrnky"/>
          <w:sz w:val="22"/>
          <w:szCs w:val="22"/>
        </w:rPr>
        <w:t>stejnopisech podepsaných oprávněnými zástupci smluvních stran</w:t>
      </w:r>
      <w:r w:rsidR="000B59F3" w:rsidRPr="00F4017A">
        <w:rPr>
          <w:rStyle w:val="slostrnky"/>
          <w:sz w:val="22"/>
          <w:szCs w:val="22"/>
        </w:rPr>
        <w:t>,</w:t>
      </w:r>
      <w:r w:rsidRPr="00F4017A">
        <w:rPr>
          <w:rStyle w:val="slostrnky"/>
          <w:sz w:val="22"/>
          <w:szCs w:val="22"/>
        </w:rPr>
        <w:t xml:space="preserve"> přičemž kupující obdrží </w:t>
      </w:r>
      <w:r w:rsidR="00F53081" w:rsidRPr="00F4017A">
        <w:rPr>
          <w:rStyle w:val="slostrnky"/>
          <w:sz w:val="22"/>
          <w:szCs w:val="22"/>
        </w:rPr>
        <w:t>jedno</w:t>
      </w:r>
      <w:r w:rsidRPr="00F4017A">
        <w:rPr>
          <w:rStyle w:val="slostrnky"/>
          <w:sz w:val="22"/>
          <w:szCs w:val="22"/>
        </w:rPr>
        <w:t xml:space="preserve"> vyhotovení a prodávající</w:t>
      </w:r>
      <w:r w:rsidR="00F53081" w:rsidRPr="00F4017A">
        <w:rPr>
          <w:rStyle w:val="slostrnky"/>
          <w:sz w:val="22"/>
          <w:szCs w:val="22"/>
        </w:rPr>
        <w:t xml:space="preserve"> jedno</w:t>
      </w:r>
      <w:r w:rsidRPr="00F4017A">
        <w:rPr>
          <w:rStyle w:val="slostrnky"/>
          <w:sz w:val="22"/>
          <w:szCs w:val="22"/>
        </w:rPr>
        <w:t xml:space="preserve"> vyhotovení.</w:t>
      </w:r>
    </w:p>
    <w:p w14:paraId="6519934A" w14:textId="6DB3CB50" w:rsidR="0071612E" w:rsidRPr="00F4017A" w:rsidRDefault="006A068B" w:rsidP="00F83736">
      <w:pPr>
        <w:numPr>
          <w:ilvl w:val="0"/>
          <w:numId w:val="1"/>
        </w:numPr>
        <w:tabs>
          <w:tab w:val="clear" w:pos="397"/>
        </w:tabs>
        <w:spacing w:after="120"/>
        <w:ind w:left="426" w:hanging="426"/>
        <w:jc w:val="both"/>
        <w:rPr>
          <w:sz w:val="22"/>
          <w:szCs w:val="22"/>
        </w:rPr>
      </w:pPr>
      <w:r w:rsidRPr="00F4017A">
        <w:rPr>
          <w:sz w:val="22"/>
          <w:szCs w:val="22"/>
        </w:rPr>
        <w:lastRenderedPageBreak/>
        <w:t>Prodávající odpovídá vůči kupujícímu za to,</w:t>
      </w:r>
      <w:r w:rsidR="0071612E" w:rsidRPr="00F4017A">
        <w:rPr>
          <w:sz w:val="22"/>
          <w:szCs w:val="22"/>
        </w:rPr>
        <w:t xml:space="preserve"> aby ani jeho zaměstnanci, ani jiné osoby provádějící pro něho činnost související s touto smlouvou nevykonávali takovou činnost jako nelegální práci ve smyslu § 5 písm. e) zák</w:t>
      </w:r>
      <w:r w:rsidR="00B45F86">
        <w:rPr>
          <w:sz w:val="22"/>
          <w:szCs w:val="22"/>
        </w:rPr>
        <w:t>ona</w:t>
      </w:r>
      <w:r w:rsidR="0071612E" w:rsidRPr="00F4017A">
        <w:rPr>
          <w:sz w:val="22"/>
          <w:szCs w:val="22"/>
        </w:rPr>
        <w:t xml:space="preserve"> č. 435/2004 Sb., o zaměstnanosti</w:t>
      </w:r>
      <w:r w:rsidR="002F18D5" w:rsidRPr="00F4017A">
        <w:rPr>
          <w:sz w:val="22"/>
          <w:szCs w:val="22"/>
        </w:rPr>
        <w:t>,</w:t>
      </w:r>
      <w:r w:rsidR="0071612E" w:rsidRPr="00F4017A">
        <w:rPr>
          <w:sz w:val="22"/>
          <w:szCs w:val="22"/>
        </w:rPr>
        <w:t xml:space="preserve"> v</w:t>
      </w:r>
      <w:r w:rsidR="007A7697">
        <w:rPr>
          <w:sz w:val="22"/>
          <w:szCs w:val="22"/>
        </w:rPr>
        <w:t>e znění pozdějších předpisů</w:t>
      </w:r>
      <w:r w:rsidR="0071612E" w:rsidRPr="00F4017A">
        <w:rPr>
          <w:sz w:val="22"/>
          <w:szCs w:val="22"/>
        </w:rPr>
        <w:t xml:space="preserve">. </w:t>
      </w:r>
      <w:r w:rsidRPr="00F4017A">
        <w:rPr>
          <w:sz w:val="22"/>
          <w:szCs w:val="22"/>
        </w:rPr>
        <w:t xml:space="preserve">Prodávající </w:t>
      </w:r>
      <w:r w:rsidR="00D125CC" w:rsidRPr="00F4017A">
        <w:rPr>
          <w:sz w:val="22"/>
          <w:szCs w:val="22"/>
        </w:rPr>
        <w:t>se zavazuje</w:t>
      </w:r>
      <w:r w:rsidR="0071612E" w:rsidRPr="00F4017A">
        <w:rPr>
          <w:sz w:val="22"/>
          <w:szCs w:val="22"/>
        </w:rPr>
        <w:t xml:space="preserve"> vynaložit náležitou péči a podniknout veškerá opatření zejména pokud jde o předcházení výskytu nelegální práce při plnění této smlouvy, a to i u svých subdodavatelů. </w:t>
      </w:r>
    </w:p>
    <w:p w14:paraId="51CDF782" w14:textId="5864FB87" w:rsidR="004133BF" w:rsidRDefault="005A43BB" w:rsidP="00F83736">
      <w:pPr>
        <w:numPr>
          <w:ilvl w:val="0"/>
          <w:numId w:val="1"/>
        </w:numPr>
        <w:tabs>
          <w:tab w:val="clear" w:pos="397"/>
        </w:tabs>
        <w:spacing w:after="120"/>
        <w:ind w:left="426" w:hanging="426"/>
        <w:jc w:val="both"/>
        <w:rPr>
          <w:sz w:val="22"/>
          <w:szCs w:val="22"/>
        </w:rPr>
      </w:pPr>
      <w:bookmarkStart w:id="1" w:name="_Hlk169680332"/>
      <w:r w:rsidRPr="00AE0C6B">
        <w:rPr>
          <w:sz w:val="22"/>
          <w:szCs w:val="22"/>
        </w:rPr>
        <w:t>Prodávající</w:t>
      </w:r>
      <w:r w:rsidR="004133BF" w:rsidRPr="00AE0C6B">
        <w:rPr>
          <w:sz w:val="22"/>
          <w:szCs w:val="22"/>
        </w:rPr>
        <w:t xml:space="preserve"> se dále zavazuje, že bude usilovat o snížení negativního dopadu jeho činností při plnění této </w:t>
      </w:r>
      <w:r w:rsidRPr="00AE0C6B">
        <w:rPr>
          <w:sz w:val="22"/>
          <w:szCs w:val="22"/>
        </w:rPr>
        <w:t>s</w:t>
      </w:r>
      <w:r w:rsidR="004133BF" w:rsidRPr="00AE0C6B">
        <w:rPr>
          <w:sz w:val="22"/>
          <w:szCs w:val="22"/>
        </w:rPr>
        <w:t xml:space="preserve">mlouvy na životní prostředí. Splnění podmínek dle předchozí věty zajistí </w:t>
      </w:r>
      <w:r w:rsidRPr="00AE0C6B">
        <w:rPr>
          <w:sz w:val="22"/>
          <w:szCs w:val="22"/>
        </w:rPr>
        <w:t>prodávající</w:t>
      </w:r>
      <w:r w:rsidR="004133BF" w:rsidRPr="00AE0C6B">
        <w:rPr>
          <w:sz w:val="22"/>
          <w:szCs w:val="22"/>
        </w:rPr>
        <w:t xml:space="preserve"> i u svých poddodavatelů</w:t>
      </w:r>
      <w:bookmarkEnd w:id="1"/>
      <w:r w:rsidR="004133BF" w:rsidRPr="00AE0C6B">
        <w:rPr>
          <w:sz w:val="22"/>
          <w:szCs w:val="22"/>
        </w:rPr>
        <w:t>.</w:t>
      </w:r>
    </w:p>
    <w:p w14:paraId="21345B52" w14:textId="2E7C9CD3" w:rsidR="00E927C6" w:rsidRPr="00F4017A" w:rsidRDefault="00E927C6" w:rsidP="00F83736">
      <w:pPr>
        <w:numPr>
          <w:ilvl w:val="0"/>
          <w:numId w:val="1"/>
        </w:numPr>
        <w:tabs>
          <w:tab w:val="clear" w:pos="397"/>
        </w:tabs>
        <w:spacing w:after="120"/>
        <w:ind w:left="426" w:hanging="426"/>
        <w:jc w:val="both"/>
        <w:rPr>
          <w:sz w:val="22"/>
          <w:szCs w:val="22"/>
        </w:rPr>
      </w:pPr>
      <w:r w:rsidRPr="00F4017A">
        <w:rPr>
          <w:sz w:val="22"/>
          <w:szCs w:val="22"/>
        </w:rPr>
        <w:t>Smluvní strany se zavazují zachovávat mlčenlivost o všech informacích a skutečnostech získaných při jednáních o uzavření této smlouvy</w:t>
      </w:r>
      <w:r w:rsidR="00782A49" w:rsidRPr="00F4017A">
        <w:rPr>
          <w:sz w:val="22"/>
          <w:szCs w:val="22"/>
        </w:rPr>
        <w:t xml:space="preserve"> nebo</w:t>
      </w:r>
      <w:r w:rsidRPr="00F4017A">
        <w:rPr>
          <w:sz w:val="22"/>
          <w:szCs w:val="22"/>
        </w:rPr>
        <w:t xml:space="preserve"> vyplývajících z této smlouvy, jejích příloh </w:t>
      </w:r>
      <w:r w:rsidR="00782A49" w:rsidRPr="00F4017A">
        <w:rPr>
          <w:sz w:val="22"/>
          <w:szCs w:val="22"/>
        </w:rPr>
        <w:t>či</w:t>
      </w:r>
      <w:r w:rsidRPr="00F4017A">
        <w:rPr>
          <w:sz w:val="22"/>
          <w:szCs w:val="22"/>
        </w:rPr>
        <w:t xml:space="preserve"> dodatků. Smluvní strany se zavazují </w:t>
      </w:r>
      <w:r w:rsidR="00782A49" w:rsidRPr="00F4017A">
        <w:rPr>
          <w:sz w:val="22"/>
          <w:szCs w:val="22"/>
        </w:rPr>
        <w:t xml:space="preserve">nesdělit a </w:t>
      </w:r>
      <w:r w:rsidRPr="00F4017A">
        <w:rPr>
          <w:sz w:val="22"/>
          <w:szCs w:val="22"/>
        </w:rPr>
        <w:t>nezpřístupnit tyto informace a skutečnosti třetím osobám</w:t>
      </w:r>
      <w:r w:rsidR="00865544">
        <w:rPr>
          <w:sz w:val="22"/>
          <w:szCs w:val="22"/>
        </w:rPr>
        <w:t xml:space="preserve">, </w:t>
      </w:r>
      <w:bookmarkStart w:id="2" w:name="_Hlk160027286"/>
      <w:r w:rsidR="00865544">
        <w:rPr>
          <w:sz w:val="22"/>
          <w:szCs w:val="22"/>
        </w:rPr>
        <w:t xml:space="preserve">nejsou-li splněny podmínky dle odst. </w:t>
      </w:r>
      <w:r w:rsidR="00DE7BA6">
        <w:rPr>
          <w:sz w:val="22"/>
          <w:szCs w:val="22"/>
        </w:rPr>
        <w:fldChar w:fldCharType="begin"/>
      </w:r>
      <w:r w:rsidR="00DE7BA6">
        <w:rPr>
          <w:sz w:val="22"/>
          <w:szCs w:val="22"/>
        </w:rPr>
        <w:instrText xml:space="preserve"> REF _Ref221011984 \r \h </w:instrText>
      </w:r>
      <w:r w:rsidR="00DE7BA6">
        <w:rPr>
          <w:sz w:val="22"/>
          <w:szCs w:val="22"/>
        </w:rPr>
      </w:r>
      <w:r w:rsidR="00DE7BA6">
        <w:rPr>
          <w:sz w:val="22"/>
          <w:szCs w:val="22"/>
        </w:rPr>
        <w:fldChar w:fldCharType="separate"/>
      </w:r>
      <w:r w:rsidR="00DE7BA6">
        <w:rPr>
          <w:sz w:val="22"/>
          <w:szCs w:val="22"/>
        </w:rPr>
        <w:t>14</w:t>
      </w:r>
      <w:r w:rsidR="00DE7BA6">
        <w:rPr>
          <w:sz w:val="22"/>
          <w:szCs w:val="22"/>
        </w:rPr>
        <w:fldChar w:fldCharType="end"/>
      </w:r>
      <w:r w:rsidR="00865544">
        <w:rPr>
          <w:sz w:val="22"/>
          <w:szCs w:val="22"/>
        </w:rPr>
        <w:t xml:space="preserve"> tohoto článku.</w:t>
      </w:r>
      <w:bookmarkEnd w:id="2"/>
    </w:p>
    <w:p w14:paraId="70A01FAB" w14:textId="77777777" w:rsidR="006A068B" w:rsidRPr="00F4017A" w:rsidRDefault="006A068B" w:rsidP="00F83736">
      <w:pPr>
        <w:numPr>
          <w:ilvl w:val="0"/>
          <w:numId w:val="1"/>
        </w:numPr>
        <w:tabs>
          <w:tab w:val="clear" w:pos="397"/>
        </w:tabs>
        <w:spacing w:after="120"/>
        <w:ind w:left="426" w:hanging="426"/>
        <w:jc w:val="both"/>
        <w:rPr>
          <w:sz w:val="22"/>
          <w:szCs w:val="22"/>
        </w:rPr>
      </w:pPr>
      <w:r w:rsidRPr="00F4017A">
        <w:rPr>
          <w:sz w:val="22"/>
          <w:szCs w:val="22"/>
        </w:rPr>
        <w:t>Prodávající prohlašuje, že před uzavřením této smlouvy poskytl kupujícímu veškeré informace</w:t>
      </w:r>
      <w:r w:rsidR="002F18D5" w:rsidRPr="00F4017A">
        <w:rPr>
          <w:sz w:val="22"/>
          <w:szCs w:val="22"/>
        </w:rPr>
        <w:t xml:space="preserve">, </w:t>
      </w:r>
      <w:r w:rsidRPr="00F4017A">
        <w:rPr>
          <w:sz w:val="22"/>
          <w:szCs w:val="22"/>
        </w:rPr>
        <w:t>které jsou důležité v souvislosti se smlouvou a jejím plněním.</w:t>
      </w:r>
    </w:p>
    <w:p w14:paraId="49EBDCE1" w14:textId="0E7E8DFD" w:rsidR="00E927C6" w:rsidRPr="00F4017A" w:rsidRDefault="00AB2F67" w:rsidP="00F83736">
      <w:pPr>
        <w:numPr>
          <w:ilvl w:val="0"/>
          <w:numId w:val="1"/>
        </w:numPr>
        <w:tabs>
          <w:tab w:val="clear" w:pos="397"/>
        </w:tabs>
        <w:spacing w:after="120"/>
        <w:ind w:left="426" w:hanging="426"/>
        <w:jc w:val="both"/>
        <w:rPr>
          <w:sz w:val="22"/>
          <w:szCs w:val="22"/>
        </w:rPr>
      </w:pPr>
      <w:r w:rsidRPr="00F4017A">
        <w:rPr>
          <w:sz w:val="22"/>
          <w:szCs w:val="22"/>
        </w:rPr>
        <w:t xml:space="preserve">Tato smlouva může být měněna </w:t>
      </w:r>
      <w:r w:rsidR="005B0909" w:rsidRPr="00F4017A">
        <w:rPr>
          <w:sz w:val="22"/>
          <w:szCs w:val="22"/>
        </w:rPr>
        <w:t>jen</w:t>
      </w:r>
      <w:r w:rsidRPr="00F4017A">
        <w:rPr>
          <w:sz w:val="22"/>
          <w:szCs w:val="22"/>
        </w:rPr>
        <w:t xml:space="preserve"> písemnými a chronologicky číslovanými dodatky</w:t>
      </w:r>
      <w:r w:rsidR="00E927C6" w:rsidRPr="00F4017A">
        <w:rPr>
          <w:sz w:val="22"/>
          <w:szCs w:val="22"/>
        </w:rPr>
        <w:t>.</w:t>
      </w:r>
      <w:r w:rsidR="002F18D5" w:rsidRPr="00F4017A">
        <w:rPr>
          <w:sz w:val="22"/>
          <w:szCs w:val="22"/>
        </w:rPr>
        <w:t xml:space="preserve"> Ujednáními v jiné formě, včetně zápisů, protokolů apod., smluvní strany nechtějí být vázány.</w:t>
      </w:r>
      <w:r w:rsidR="00D05C7F" w:rsidRPr="00F4017A">
        <w:rPr>
          <w:sz w:val="22"/>
          <w:szCs w:val="22"/>
        </w:rPr>
        <w:t xml:space="preserve"> Za písemnou formu se pro účely </w:t>
      </w:r>
      <w:r w:rsidR="00865544">
        <w:rPr>
          <w:sz w:val="22"/>
          <w:szCs w:val="22"/>
        </w:rPr>
        <w:t xml:space="preserve">změny </w:t>
      </w:r>
      <w:r w:rsidR="00D05C7F" w:rsidRPr="00F4017A">
        <w:rPr>
          <w:sz w:val="22"/>
          <w:szCs w:val="22"/>
        </w:rPr>
        <w:t xml:space="preserve">této smlouvy nepovažuje výměna emailových či jiných elektronických zpráv. </w:t>
      </w:r>
    </w:p>
    <w:p w14:paraId="78858405" w14:textId="77777777" w:rsidR="008E08A4" w:rsidRPr="00F4017A" w:rsidRDefault="008E08A4" w:rsidP="00F83736">
      <w:pPr>
        <w:numPr>
          <w:ilvl w:val="0"/>
          <w:numId w:val="1"/>
        </w:numPr>
        <w:tabs>
          <w:tab w:val="clear" w:pos="397"/>
        </w:tabs>
        <w:spacing w:after="120"/>
        <w:ind w:left="426" w:hanging="426"/>
        <w:jc w:val="both"/>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35269D51" w14:textId="21899E07" w:rsidR="001546D1" w:rsidRPr="00F4017A" w:rsidRDefault="00D657FF" w:rsidP="00F83736">
      <w:pPr>
        <w:numPr>
          <w:ilvl w:val="0"/>
          <w:numId w:val="1"/>
        </w:numPr>
        <w:tabs>
          <w:tab w:val="clear" w:pos="397"/>
        </w:tabs>
        <w:spacing w:after="120"/>
        <w:ind w:left="426" w:hanging="426"/>
        <w:jc w:val="both"/>
        <w:rPr>
          <w:sz w:val="22"/>
          <w:szCs w:val="22"/>
        </w:rPr>
      </w:pPr>
      <w:r w:rsidRPr="00F4017A">
        <w:rPr>
          <w:sz w:val="22"/>
          <w:szCs w:val="22"/>
        </w:rPr>
        <w:t>Eventuální neplatnost</w:t>
      </w:r>
      <w:r w:rsidR="00E927C6" w:rsidRPr="00F4017A">
        <w:rPr>
          <w:sz w:val="22"/>
          <w:szCs w:val="22"/>
        </w:rPr>
        <w:t>, neúčinnost</w:t>
      </w:r>
      <w:r w:rsidR="002F18D5" w:rsidRPr="00F4017A">
        <w:rPr>
          <w:sz w:val="22"/>
          <w:szCs w:val="22"/>
        </w:rPr>
        <w:t>, zdánlivost</w:t>
      </w:r>
      <w:r w:rsidR="00E927C6" w:rsidRPr="00F4017A">
        <w:rPr>
          <w:sz w:val="22"/>
          <w:szCs w:val="22"/>
        </w:rPr>
        <w:t xml:space="preserve"> </w:t>
      </w:r>
      <w:r w:rsidR="005B0909" w:rsidRPr="00F4017A">
        <w:rPr>
          <w:sz w:val="22"/>
          <w:szCs w:val="22"/>
        </w:rPr>
        <w:t>či</w:t>
      </w:r>
      <w:r w:rsidR="00E927C6" w:rsidRPr="00F4017A">
        <w:rPr>
          <w:sz w:val="22"/>
          <w:szCs w:val="22"/>
        </w:rPr>
        <w:t xml:space="preserve"> nevymahatelnost</w:t>
      </w:r>
      <w:r w:rsidRPr="00F4017A">
        <w:rPr>
          <w:sz w:val="22"/>
          <w:szCs w:val="22"/>
        </w:rPr>
        <w:t xml:space="preserve"> některého ustanovení smlouvy nemá vliv na </w:t>
      </w:r>
      <w:r w:rsidR="00E927C6" w:rsidRPr="00F4017A">
        <w:rPr>
          <w:sz w:val="22"/>
          <w:szCs w:val="22"/>
        </w:rPr>
        <w:t xml:space="preserve">ostatní </w:t>
      </w:r>
      <w:r w:rsidRPr="00F4017A">
        <w:rPr>
          <w:sz w:val="22"/>
          <w:szCs w:val="22"/>
        </w:rPr>
        <w:t xml:space="preserve">ustanovení </w:t>
      </w:r>
      <w:r w:rsidR="00E927C6" w:rsidRPr="00F4017A">
        <w:rPr>
          <w:sz w:val="22"/>
          <w:szCs w:val="22"/>
        </w:rPr>
        <w:t>této smlouvy</w:t>
      </w:r>
      <w:r w:rsidRPr="00F4017A">
        <w:rPr>
          <w:sz w:val="22"/>
          <w:szCs w:val="22"/>
        </w:rPr>
        <w:t xml:space="preserve">. </w:t>
      </w:r>
      <w:r w:rsidR="00E927C6" w:rsidRPr="00F4017A">
        <w:rPr>
          <w:sz w:val="22"/>
          <w:szCs w:val="22"/>
        </w:rPr>
        <w:t>Smluvní s</w:t>
      </w:r>
      <w:r w:rsidR="008930CC" w:rsidRPr="00F4017A">
        <w:rPr>
          <w:sz w:val="22"/>
          <w:szCs w:val="22"/>
        </w:rPr>
        <w:t xml:space="preserve">trany se </w:t>
      </w:r>
      <w:r w:rsidR="00E927C6" w:rsidRPr="00F4017A">
        <w:rPr>
          <w:sz w:val="22"/>
          <w:szCs w:val="22"/>
        </w:rPr>
        <w:t>dohodnou na náhradě takového neplatného, neúčinného</w:t>
      </w:r>
      <w:r w:rsidR="002F18D5" w:rsidRPr="00F4017A">
        <w:rPr>
          <w:sz w:val="22"/>
          <w:szCs w:val="22"/>
        </w:rPr>
        <w:t>, zdánlivého</w:t>
      </w:r>
      <w:r w:rsidR="00E927C6" w:rsidRPr="00F4017A">
        <w:rPr>
          <w:sz w:val="22"/>
          <w:szCs w:val="22"/>
        </w:rPr>
        <w:t xml:space="preserve"> či nevymahatelného ustanovení</w:t>
      </w:r>
      <w:r w:rsidR="008930CC" w:rsidRPr="00F4017A">
        <w:rPr>
          <w:sz w:val="22"/>
          <w:szCs w:val="22"/>
        </w:rPr>
        <w:t xml:space="preserve"> písemným dodatkem k této smlouvě</w:t>
      </w:r>
      <w:r w:rsidR="000B1546">
        <w:rPr>
          <w:sz w:val="22"/>
          <w:szCs w:val="22"/>
        </w:rPr>
        <w:t xml:space="preserve">, </w:t>
      </w:r>
      <w:r w:rsidR="000B1546" w:rsidRPr="000B1546">
        <w:rPr>
          <w:sz w:val="22"/>
        </w:rPr>
        <w:t>který se bude shodovat s ekonomickým účelem původního ustanovení nebo se mu co nejvíce přiblíží</w:t>
      </w:r>
      <w:r w:rsidR="008930CC" w:rsidRPr="00F4017A">
        <w:rPr>
          <w:sz w:val="22"/>
          <w:szCs w:val="22"/>
        </w:rPr>
        <w:t>.</w:t>
      </w:r>
      <w:r w:rsidR="00E927C6" w:rsidRPr="00F4017A">
        <w:rPr>
          <w:sz w:val="22"/>
          <w:szCs w:val="22"/>
        </w:rPr>
        <w:t xml:space="preserve"> </w:t>
      </w:r>
    </w:p>
    <w:p w14:paraId="256DFCAD" w14:textId="77777777" w:rsidR="001546D1" w:rsidRPr="0077434B" w:rsidRDefault="00D05C7F" w:rsidP="00F83736">
      <w:pPr>
        <w:numPr>
          <w:ilvl w:val="0"/>
          <w:numId w:val="1"/>
        </w:numPr>
        <w:tabs>
          <w:tab w:val="clear" w:pos="397"/>
        </w:tabs>
        <w:spacing w:after="120"/>
        <w:ind w:left="426" w:hanging="426"/>
        <w:jc w:val="both"/>
        <w:rPr>
          <w:rStyle w:val="slostrnky"/>
          <w:sz w:val="22"/>
          <w:szCs w:val="22"/>
        </w:rPr>
      </w:pPr>
      <w:r w:rsidRPr="008F5944">
        <w:rPr>
          <w:sz w:val="22"/>
          <w:szCs w:val="22"/>
        </w:rPr>
        <w:t xml:space="preserve">Pro účely této smlouvy se namísto ustanovení § 573 občanského zákoníku uplatní následující pravidla. </w:t>
      </w:r>
      <w:r w:rsidR="001546D1" w:rsidRPr="008F5944">
        <w:rPr>
          <w:sz w:val="22"/>
          <w:szCs w:val="22"/>
        </w:rPr>
        <w:t>Jakýkoliv dopis, oznámení či jiný dokument bude považován za doručený druhé smluvní straně, bude-li</w:t>
      </w:r>
      <w:r w:rsidR="001546D1" w:rsidRPr="00F4017A">
        <w:rPr>
          <w:sz w:val="22"/>
          <w:szCs w:val="22"/>
        </w:rPr>
        <w:t xml:space="preserve">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w:t>
      </w:r>
      <w:r w:rsidR="00191141" w:rsidRPr="00F4017A">
        <w:rPr>
          <w:sz w:val="22"/>
          <w:szCs w:val="22"/>
        </w:rPr>
        <w:t>provozovatelem poštovních služeb</w:t>
      </w:r>
      <w:r w:rsidR="001546D1" w:rsidRPr="00F4017A">
        <w:rPr>
          <w:sz w:val="22"/>
          <w:szCs w:val="22"/>
        </w:rPr>
        <w:t xml:space="preserve"> se má v pochybnostech za to, že písemnost zaslaná doporučenou poštovní přepravou byla doručena třetí den po dni odeslání této písemnosti. Smluvní strany se zavazují informovat druhou smluvní stranu o </w:t>
      </w:r>
      <w:r w:rsidR="001546D1" w:rsidRPr="0077434B">
        <w:rPr>
          <w:sz w:val="22"/>
          <w:szCs w:val="22"/>
        </w:rPr>
        <w:t>změnách kontaktních údajů uvedených v této smlouvě.</w:t>
      </w:r>
    </w:p>
    <w:p w14:paraId="60D65119" w14:textId="4C561997" w:rsidR="00676F4E" w:rsidRPr="00701DD5" w:rsidRDefault="00D657FF" w:rsidP="00676F4E">
      <w:pPr>
        <w:numPr>
          <w:ilvl w:val="0"/>
          <w:numId w:val="1"/>
        </w:numPr>
        <w:tabs>
          <w:tab w:val="clear" w:pos="397"/>
        </w:tabs>
        <w:spacing w:after="120"/>
        <w:ind w:left="426" w:hanging="426"/>
        <w:jc w:val="both"/>
        <w:rPr>
          <w:rStyle w:val="slostrnky"/>
        </w:rPr>
      </w:pPr>
      <w:r w:rsidRPr="00F4017A">
        <w:rPr>
          <w:rStyle w:val="slostrnky"/>
          <w:sz w:val="22"/>
          <w:szCs w:val="22"/>
        </w:rPr>
        <w:t>Tato smlouva nabývá platnosti a účinnosti dnem podpisu obou smluvních stran</w:t>
      </w:r>
      <w:r w:rsidR="00A43E16">
        <w:rPr>
          <w:rStyle w:val="slostrnky"/>
          <w:sz w:val="22"/>
          <w:szCs w:val="22"/>
        </w:rPr>
        <w:t>,</w:t>
      </w:r>
      <w:r w:rsidR="00E94D88">
        <w:rPr>
          <w:rStyle w:val="slostrnky"/>
          <w:sz w:val="22"/>
          <w:szCs w:val="22"/>
        </w:rPr>
        <w:t xml:space="preserve"> </w:t>
      </w:r>
      <w:r w:rsidR="00D96BEC">
        <w:rPr>
          <w:rStyle w:val="slostrnky"/>
          <w:sz w:val="22"/>
          <w:szCs w:val="22"/>
        </w:rPr>
        <w:t xml:space="preserve">nejsou-li splněny podmínky dle odst. </w:t>
      </w:r>
      <w:r w:rsidR="00DE7BA6">
        <w:rPr>
          <w:sz w:val="22"/>
          <w:szCs w:val="22"/>
        </w:rPr>
        <w:fldChar w:fldCharType="begin"/>
      </w:r>
      <w:r w:rsidR="00DE7BA6">
        <w:rPr>
          <w:sz w:val="22"/>
          <w:szCs w:val="22"/>
        </w:rPr>
        <w:instrText xml:space="preserve"> REF _Ref221011984 \r \h </w:instrText>
      </w:r>
      <w:r w:rsidR="00DE7BA6">
        <w:rPr>
          <w:sz w:val="22"/>
          <w:szCs w:val="22"/>
        </w:rPr>
      </w:r>
      <w:r w:rsidR="00DE7BA6">
        <w:rPr>
          <w:sz w:val="22"/>
          <w:szCs w:val="22"/>
        </w:rPr>
        <w:fldChar w:fldCharType="separate"/>
      </w:r>
      <w:r w:rsidR="00DE7BA6">
        <w:rPr>
          <w:sz w:val="22"/>
          <w:szCs w:val="22"/>
        </w:rPr>
        <w:t>14</w:t>
      </w:r>
      <w:r w:rsidR="00DE7BA6">
        <w:rPr>
          <w:sz w:val="22"/>
          <w:szCs w:val="22"/>
        </w:rPr>
        <w:fldChar w:fldCharType="end"/>
      </w:r>
      <w:r w:rsidR="00D96BEC">
        <w:rPr>
          <w:rStyle w:val="slostrnky"/>
          <w:sz w:val="22"/>
          <w:szCs w:val="22"/>
        </w:rPr>
        <w:t xml:space="preserve"> tohoto článku</w:t>
      </w:r>
      <w:r w:rsidR="00D96BEC" w:rsidRPr="002851DB">
        <w:rPr>
          <w:rStyle w:val="slostrnky"/>
          <w:sz w:val="22"/>
          <w:szCs w:val="22"/>
        </w:rPr>
        <w:t>.</w:t>
      </w:r>
    </w:p>
    <w:p w14:paraId="719B3C88" w14:textId="737A564A" w:rsidR="00D319A9" w:rsidRPr="00BE7725" w:rsidRDefault="00D319A9" w:rsidP="00D319A9">
      <w:pPr>
        <w:numPr>
          <w:ilvl w:val="0"/>
          <w:numId w:val="1"/>
        </w:numPr>
        <w:spacing w:after="120"/>
        <w:jc w:val="both"/>
        <w:rPr>
          <w:rStyle w:val="slostrnky"/>
        </w:rPr>
      </w:pPr>
      <w:bookmarkStart w:id="3" w:name="_Ref221011984"/>
      <w:r w:rsidRPr="00D319A9">
        <w:rPr>
          <w:rStyle w:val="slostrnky"/>
          <w:sz w:val="22"/>
          <w:szCs w:val="22"/>
        </w:rPr>
        <w:t xml:space="preserve">Ustanovení § 2 odst. 1 zákona č. 340/2015 Sb., o zvláštních podmínkách účinnosti některých smluv, uveřejňování těchto smluv a o registru smluv (zákon o registru smluv), </w:t>
      </w:r>
      <w:r w:rsidR="00C212DB">
        <w:rPr>
          <w:rStyle w:val="slostrnky"/>
          <w:sz w:val="22"/>
          <w:szCs w:val="22"/>
        </w:rPr>
        <w:t>v</w:t>
      </w:r>
      <w:r w:rsidR="0069673D">
        <w:rPr>
          <w:rStyle w:val="slostrnky"/>
          <w:sz w:val="22"/>
          <w:szCs w:val="22"/>
        </w:rPr>
        <w:t>e znění pozdějších předpisů</w:t>
      </w:r>
      <w:r w:rsidR="0039705B">
        <w:rPr>
          <w:rStyle w:val="slostrnky"/>
          <w:sz w:val="22"/>
          <w:szCs w:val="22"/>
        </w:rPr>
        <w:t xml:space="preserve"> </w:t>
      </w:r>
      <w:r w:rsidRPr="00D319A9">
        <w:rPr>
          <w:rStyle w:val="slostrnky"/>
          <w:sz w:val="22"/>
          <w:szCs w:val="22"/>
        </w:rPr>
        <w:t>(dále jen „</w:t>
      </w:r>
      <w:r w:rsidRPr="006B0B1A">
        <w:rPr>
          <w:rStyle w:val="slostrnky"/>
          <w:b/>
          <w:i/>
          <w:sz w:val="22"/>
          <w:szCs w:val="22"/>
        </w:rPr>
        <w:t>ZRS</w:t>
      </w:r>
      <w:r w:rsidRPr="00D319A9">
        <w:rPr>
          <w:rStyle w:val="slostrnky"/>
          <w:sz w:val="22"/>
          <w:szCs w:val="22"/>
        </w:rPr>
        <w:t>“) vyjmenovává povinné subjekty, které jsou podle ZRS povinny k uveřejňování smluv v registru smluv. Kupující podle tohoto ustanovení není povinným subjektem. Je-li dle ustanovení § 2 odst. 1 ZRS povinným subjektem prodávající a tato smlouva je smlouvou, na kterou se vztahuje povinnost uveřejnění prostřednictvím registru smluv dle ZRS, nabývá tato smlouva účinnosti v souladu s ustanovením § 6 ZRS. Prodávající je v takovém případě povinen tuto smlouvu bezodkladně po jejím uzavření uveřejnit prostřednictvím registru smluv v souladu se ZRS. Prodávající je zároveň po uveřejnění smlouvy povinen zaslat kupujícímu potvrzení o uveřejnění smlouvy, které mu bude z registru smluv zasláno do datové schránky, a to na emailovo</w:t>
      </w:r>
      <w:r>
        <w:rPr>
          <w:rStyle w:val="slostrnky"/>
          <w:sz w:val="22"/>
          <w:szCs w:val="22"/>
        </w:rPr>
        <w:t>u adresu kupujícího</w:t>
      </w:r>
      <w:r w:rsidR="00D125CC">
        <w:rPr>
          <w:b/>
          <w:bCs/>
          <w:sz w:val="22"/>
          <w:szCs w:val="22"/>
        </w:rPr>
        <w:t xml:space="preserve"> </w:t>
      </w:r>
      <w:r w:rsidR="00D125CC" w:rsidRPr="00D125CC">
        <w:rPr>
          <w:sz w:val="22"/>
          <w:szCs w:val="22"/>
        </w:rPr>
        <w:t>info@ovak.cz</w:t>
      </w:r>
      <w:r w:rsidR="00D125CC" w:rsidRPr="00D319A9">
        <w:rPr>
          <w:rStyle w:val="slostrnky"/>
          <w:sz w:val="22"/>
          <w:szCs w:val="22"/>
        </w:rPr>
        <w:t xml:space="preserve">. </w:t>
      </w:r>
      <w:r w:rsidRPr="00D319A9">
        <w:rPr>
          <w:rStyle w:val="slostrnky"/>
          <w:sz w:val="22"/>
          <w:szCs w:val="22"/>
        </w:rPr>
        <w:t>Nezveřejní-li prodávající smlouvu v registru smluv nebo nezašle-li kupujícímu emailem potvrzení o uveřejnění smlouvy, je prodávající povinen nahradit kupujícímu újmu (včetně škody) vzniklou z porušení této povinnosti. Kupující souhlasí s uveřejněním smlouvy v registru smluv a výslovně prohlašuje, že smlouva neobsahuje žádné obchodní tajemství.</w:t>
      </w:r>
      <w:bookmarkEnd w:id="3"/>
    </w:p>
    <w:p w14:paraId="4B630DB1" w14:textId="2F7B9F86" w:rsidR="003A7CB3" w:rsidRPr="006A674B" w:rsidRDefault="003A7CB3" w:rsidP="003A7CB3">
      <w:pPr>
        <w:pStyle w:val="Odstavecseseznamem"/>
        <w:numPr>
          <w:ilvl w:val="0"/>
          <w:numId w:val="1"/>
        </w:numPr>
        <w:spacing w:before="120" w:after="120"/>
        <w:jc w:val="both"/>
        <w:textAlignment w:val="auto"/>
        <w:rPr>
          <w:sz w:val="22"/>
          <w:szCs w:val="22"/>
        </w:rPr>
      </w:pPr>
      <w:r>
        <w:rPr>
          <w:iCs/>
          <w:sz w:val="22"/>
          <w:szCs w:val="22"/>
        </w:rPr>
        <w:t>Smluvní strany berou na vědomí, že osobní údaje a jejich zpracování podléhá zákonným a regulačním pravidlům, a to zejména nařízení EU 2016/679 Evropského parlament</w:t>
      </w:r>
      <w:r w:rsidR="002F2ADD">
        <w:rPr>
          <w:iCs/>
          <w:sz w:val="22"/>
          <w:szCs w:val="22"/>
        </w:rPr>
        <w:t xml:space="preserve">u a Rady ze dne 27. dubna </w:t>
      </w:r>
      <w:r w:rsidR="002F2ADD">
        <w:rPr>
          <w:iCs/>
          <w:sz w:val="22"/>
          <w:szCs w:val="22"/>
        </w:rPr>
        <w:lastRenderedPageBreak/>
        <w:t>2016,</w:t>
      </w:r>
      <w:r>
        <w:rPr>
          <w:iCs/>
          <w:sz w:val="22"/>
          <w:szCs w:val="22"/>
        </w:rPr>
        <w:t> účinného od 25. května 2018 a veškeré české legislativě, která toto nařízení implementuje nebo doplňuje, zejména pak zákon č. 110/2019 Sb.</w:t>
      </w:r>
      <w:r w:rsidR="00911436">
        <w:rPr>
          <w:iCs/>
          <w:sz w:val="22"/>
          <w:szCs w:val="22"/>
        </w:rPr>
        <w:t>, o</w:t>
      </w:r>
      <w:r>
        <w:rPr>
          <w:iCs/>
          <w:sz w:val="22"/>
          <w:szCs w:val="22"/>
        </w:rPr>
        <w:t xml:space="preserve"> zpracování osobních údajů</w:t>
      </w:r>
      <w:r w:rsidR="0069673D">
        <w:rPr>
          <w:iCs/>
          <w:sz w:val="22"/>
          <w:szCs w:val="22"/>
        </w:rPr>
        <w:t>, ve znění pozdějších předpisů</w:t>
      </w:r>
      <w:r>
        <w:rPr>
          <w:iCs/>
          <w:sz w:val="22"/>
          <w:szCs w:val="22"/>
        </w:rPr>
        <w:t>, a zavazují se tato pravidla dodržovat.</w:t>
      </w:r>
    </w:p>
    <w:p w14:paraId="185CB27B" w14:textId="023D0D36" w:rsidR="00A34158" w:rsidRPr="0077434B" w:rsidRDefault="00130008" w:rsidP="00A34158">
      <w:pPr>
        <w:pStyle w:val="Odstavecseseznamem"/>
        <w:numPr>
          <w:ilvl w:val="0"/>
          <w:numId w:val="1"/>
        </w:numPr>
        <w:spacing w:before="120" w:after="120"/>
        <w:jc w:val="both"/>
        <w:rPr>
          <w:sz w:val="22"/>
          <w:szCs w:val="22"/>
        </w:rPr>
      </w:pPr>
      <w:r>
        <w:rPr>
          <w:iCs/>
          <w:sz w:val="22"/>
          <w:szCs w:val="22"/>
        </w:rPr>
        <w:t>Kupující</w:t>
      </w:r>
      <w:r w:rsidR="0077434B" w:rsidRPr="00BE7725">
        <w:rPr>
          <w:rStyle w:val="slostrnky"/>
          <w:iCs/>
          <w:sz w:val="22"/>
          <w:szCs w:val="22"/>
        </w:rPr>
        <w:t xml:space="preserve"> </w:t>
      </w:r>
      <w:r w:rsidR="0077434B" w:rsidRPr="00BE7725">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8" w:history="1">
        <w:r w:rsidR="0077434B" w:rsidRPr="00BE7725">
          <w:rPr>
            <w:rStyle w:val="Hypertextovodkaz"/>
            <w:iCs/>
            <w:sz w:val="22"/>
            <w:szCs w:val="22"/>
          </w:rPr>
          <w:t>www.ovak.cz</w:t>
        </w:r>
      </w:hyperlink>
      <w:r w:rsidR="0077434B" w:rsidRPr="00BE7725">
        <w:rPr>
          <w:iCs/>
          <w:sz w:val="22"/>
          <w:szCs w:val="22"/>
        </w:rPr>
        <w:t xml:space="preserve"> v </w:t>
      </w:r>
      <w:r w:rsidR="00D125CC" w:rsidRPr="00BE7725">
        <w:rPr>
          <w:iCs/>
          <w:sz w:val="22"/>
          <w:szCs w:val="22"/>
        </w:rPr>
        <w:t xml:space="preserve">sekci </w:t>
      </w:r>
      <w:r w:rsidR="00D125CC">
        <w:rPr>
          <w:iCs/>
          <w:sz w:val="22"/>
          <w:szCs w:val="22"/>
        </w:rPr>
        <w:t>„</w:t>
      </w:r>
      <w:r w:rsidR="0081358C">
        <w:rPr>
          <w:iCs/>
          <w:sz w:val="22"/>
          <w:szCs w:val="22"/>
        </w:rPr>
        <w:t>Zpracování osobních údajů</w:t>
      </w:r>
      <w:r w:rsidR="00D125CC">
        <w:rPr>
          <w:iCs/>
          <w:sz w:val="22"/>
          <w:szCs w:val="22"/>
        </w:rPr>
        <w:t>“</w:t>
      </w:r>
      <w:r w:rsidR="0077434B" w:rsidRPr="00BE7725">
        <w:rPr>
          <w:iCs/>
          <w:sz w:val="22"/>
          <w:szCs w:val="22"/>
        </w:rPr>
        <w:t>.</w:t>
      </w:r>
    </w:p>
    <w:p w14:paraId="3A1C60FA" w14:textId="5AA7DD22" w:rsidR="00FE4F08" w:rsidRDefault="00130008" w:rsidP="00F83736">
      <w:pPr>
        <w:numPr>
          <w:ilvl w:val="0"/>
          <w:numId w:val="1"/>
        </w:numPr>
        <w:tabs>
          <w:tab w:val="clear" w:pos="397"/>
        </w:tabs>
        <w:spacing w:after="120"/>
        <w:ind w:left="426" w:hanging="426"/>
        <w:jc w:val="both"/>
        <w:rPr>
          <w:rStyle w:val="slostrnky"/>
          <w:sz w:val="22"/>
          <w:szCs w:val="22"/>
        </w:rPr>
      </w:pPr>
      <w:r>
        <w:rPr>
          <w:rStyle w:val="slostrnky"/>
          <w:sz w:val="22"/>
          <w:szCs w:val="22"/>
        </w:rPr>
        <w:t>Kupující</w:t>
      </w:r>
      <w:r w:rsidR="00A34158">
        <w:rPr>
          <w:rStyle w:val="slostrnky"/>
          <w:sz w:val="22"/>
          <w:szCs w:val="22"/>
        </w:rPr>
        <w:t>,</w:t>
      </w:r>
      <w:r w:rsidR="00FE4F08" w:rsidRPr="00765243">
        <w:rPr>
          <w:rStyle w:val="slostrnky"/>
          <w:sz w:val="22"/>
          <w:szCs w:val="22"/>
        </w:rPr>
        <w:t xml:space="preserve"> jako součást skupiny SUEZ</w:t>
      </w:r>
      <w:r w:rsidR="00A34158">
        <w:rPr>
          <w:rStyle w:val="slostrnky"/>
          <w:sz w:val="22"/>
          <w:szCs w:val="22"/>
        </w:rPr>
        <w:t>,</w:t>
      </w:r>
      <w:r w:rsidR="00765243">
        <w:rPr>
          <w:rStyle w:val="slostrnky"/>
          <w:sz w:val="22"/>
          <w:szCs w:val="22"/>
        </w:rPr>
        <w:t xml:space="preserve"> </w:t>
      </w:r>
      <w:r w:rsidR="00FE4F08" w:rsidRPr="00765243">
        <w:rPr>
          <w:rStyle w:val="slostrnky"/>
          <w:sz w:val="22"/>
          <w:szCs w:val="22"/>
        </w:rPr>
        <w:t>prosazuje rovný přístup, nestrannost, zákonnost, slušnost a etické chování ve všech obchodních vztazích v souladu s Etickou chartou S</w:t>
      </w:r>
      <w:r w:rsidR="00FC2AAA">
        <w:rPr>
          <w:rStyle w:val="slostrnky"/>
          <w:sz w:val="22"/>
          <w:szCs w:val="22"/>
        </w:rPr>
        <w:t>UEZ</w:t>
      </w:r>
      <w:r w:rsidR="00FE4F08" w:rsidRPr="00765243">
        <w:rPr>
          <w:rStyle w:val="slostrnky"/>
          <w:sz w:val="22"/>
          <w:szCs w:val="22"/>
        </w:rPr>
        <w:t xml:space="preserve"> umístěnou na webových stránkách </w:t>
      </w:r>
      <w:hyperlink r:id="rId9" w:history="1">
        <w:r w:rsidR="00FE4F08" w:rsidRPr="00765243">
          <w:rPr>
            <w:rStyle w:val="slostrnky"/>
            <w:sz w:val="22"/>
            <w:szCs w:val="22"/>
          </w:rPr>
          <w:t>www.ovak.cz</w:t>
        </w:r>
      </w:hyperlink>
      <w:r w:rsidR="00FE4F08" w:rsidRPr="00765243">
        <w:rPr>
          <w:rStyle w:val="slostrnky"/>
          <w:sz w:val="22"/>
          <w:szCs w:val="22"/>
        </w:rPr>
        <w:t xml:space="preserve">. Pro oznámení nezákonného nebo neetického jednání slouží e-mailová adresa </w:t>
      </w:r>
      <w:hyperlink r:id="rId10" w:history="1">
        <w:r w:rsidR="00FE4F08" w:rsidRPr="00765243">
          <w:rPr>
            <w:rStyle w:val="slostrnky"/>
            <w:sz w:val="22"/>
            <w:szCs w:val="22"/>
          </w:rPr>
          <w:t>etika@ovak.cz</w:t>
        </w:r>
      </w:hyperlink>
      <w:r w:rsidR="00FE4F08" w:rsidRPr="00765243">
        <w:rPr>
          <w:rStyle w:val="slostrnky"/>
          <w:sz w:val="22"/>
          <w:szCs w:val="22"/>
        </w:rPr>
        <w:t>.</w:t>
      </w:r>
    </w:p>
    <w:p w14:paraId="467DC122" w14:textId="542725F3" w:rsidR="0028680C" w:rsidRPr="00765243" w:rsidRDefault="0028680C" w:rsidP="00F83736">
      <w:pPr>
        <w:numPr>
          <w:ilvl w:val="0"/>
          <w:numId w:val="1"/>
        </w:numPr>
        <w:tabs>
          <w:tab w:val="clear" w:pos="397"/>
        </w:tabs>
        <w:spacing w:after="120"/>
        <w:ind w:left="426" w:hanging="426"/>
        <w:jc w:val="both"/>
        <w:rPr>
          <w:rStyle w:val="slostrnky"/>
          <w:sz w:val="22"/>
          <w:szCs w:val="22"/>
        </w:rPr>
      </w:pPr>
      <w:bookmarkStart w:id="4" w:name="_Hlk160027451"/>
      <w:r>
        <w:rPr>
          <w:rStyle w:val="slostrnky"/>
          <w:sz w:val="22"/>
          <w:szCs w:val="22"/>
        </w:rPr>
        <w:t>Nedílnou součástí této smlouvy jsou níže uvedené přílohy.</w:t>
      </w:r>
    </w:p>
    <w:bookmarkEnd w:id="4"/>
    <w:p w14:paraId="7B7C9A1E" w14:textId="77777777" w:rsidR="00534C3A" w:rsidRDefault="00534C3A" w:rsidP="00D657FF">
      <w:pPr>
        <w:jc w:val="both"/>
        <w:rPr>
          <w:sz w:val="22"/>
          <w:szCs w:val="22"/>
          <w:u w:val="single"/>
        </w:rPr>
      </w:pPr>
    </w:p>
    <w:p w14:paraId="5F73FF4B" w14:textId="77777777" w:rsidR="00534C3A" w:rsidRDefault="00534C3A" w:rsidP="00D657FF">
      <w:pPr>
        <w:jc w:val="both"/>
        <w:rPr>
          <w:sz w:val="22"/>
          <w:szCs w:val="22"/>
          <w:u w:val="single"/>
        </w:rPr>
      </w:pPr>
    </w:p>
    <w:p w14:paraId="6130FA61" w14:textId="77777777" w:rsidR="00534C3A" w:rsidRDefault="00534C3A" w:rsidP="00D657FF">
      <w:pPr>
        <w:jc w:val="both"/>
        <w:rPr>
          <w:sz w:val="22"/>
          <w:szCs w:val="22"/>
          <w:u w:val="single"/>
        </w:rPr>
      </w:pPr>
    </w:p>
    <w:p w14:paraId="23E83DEF" w14:textId="0015D8F6" w:rsidR="00D657FF" w:rsidRPr="00F4017A" w:rsidRDefault="00D657FF" w:rsidP="00D657FF">
      <w:pPr>
        <w:jc w:val="both"/>
        <w:rPr>
          <w:sz w:val="22"/>
          <w:szCs w:val="22"/>
          <w:u w:val="single"/>
        </w:rPr>
      </w:pPr>
      <w:r w:rsidRPr="00F4017A">
        <w:rPr>
          <w:sz w:val="22"/>
          <w:szCs w:val="22"/>
          <w:u w:val="single"/>
        </w:rPr>
        <w:t>Přílohy:</w:t>
      </w:r>
    </w:p>
    <w:p w14:paraId="5E14F691" w14:textId="00E85C27" w:rsidR="00743A81" w:rsidRDefault="00D657FF" w:rsidP="00AC3DCD">
      <w:pPr>
        <w:pStyle w:val="Eslovn"/>
        <w:widowControl/>
        <w:spacing w:before="0"/>
        <w:rPr>
          <w:rStyle w:val="slostrnky"/>
          <w:sz w:val="22"/>
          <w:szCs w:val="22"/>
        </w:rPr>
      </w:pPr>
      <w:r w:rsidRPr="00F4017A">
        <w:rPr>
          <w:sz w:val="22"/>
          <w:szCs w:val="22"/>
        </w:rPr>
        <w:t xml:space="preserve">Příloha č. </w:t>
      </w:r>
      <w:r w:rsidR="00F8423F">
        <w:rPr>
          <w:sz w:val="22"/>
          <w:szCs w:val="22"/>
        </w:rPr>
        <w:t>1</w:t>
      </w:r>
      <w:r w:rsidR="003E3303">
        <w:rPr>
          <w:sz w:val="22"/>
          <w:szCs w:val="22"/>
        </w:rPr>
        <w:t xml:space="preserve"> – T</w:t>
      </w:r>
      <w:r w:rsidR="00AC3DCD">
        <w:rPr>
          <w:rStyle w:val="slostrnky"/>
          <w:sz w:val="22"/>
          <w:szCs w:val="22"/>
        </w:rPr>
        <w:t>echnická specifikace kanalizační nástavby s recyklací vody</w:t>
      </w:r>
      <w:r w:rsidR="00743A81" w:rsidRPr="00F4017A">
        <w:rPr>
          <w:rStyle w:val="slostrnky"/>
          <w:sz w:val="22"/>
          <w:szCs w:val="22"/>
        </w:rPr>
        <w:t xml:space="preserve"> </w:t>
      </w:r>
    </w:p>
    <w:p w14:paraId="0AAAD020" w14:textId="4FEAA820" w:rsidR="00F8423F" w:rsidRDefault="00F8423F" w:rsidP="00AC3DCD">
      <w:pPr>
        <w:pStyle w:val="Eslovn"/>
        <w:widowControl/>
        <w:spacing w:before="0"/>
        <w:rPr>
          <w:rStyle w:val="slostrnky"/>
          <w:sz w:val="22"/>
          <w:szCs w:val="22"/>
        </w:rPr>
      </w:pPr>
      <w:r>
        <w:rPr>
          <w:rStyle w:val="slostrnky"/>
          <w:sz w:val="22"/>
          <w:szCs w:val="22"/>
        </w:rPr>
        <w:t xml:space="preserve">Příloha č. 2 – </w:t>
      </w:r>
      <w:r w:rsidR="00264375">
        <w:rPr>
          <w:rStyle w:val="slostrnky"/>
          <w:sz w:val="22"/>
          <w:szCs w:val="22"/>
        </w:rPr>
        <w:t>Technická s</w:t>
      </w:r>
      <w:r>
        <w:rPr>
          <w:rStyle w:val="slostrnky"/>
          <w:sz w:val="22"/>
          <w:szCs w:val="22"/>
        </w:rPr>
        <w:t xml:space="preserve">pecifikace vozidla </w:t>
      </w:r>
    </w:p>
    <w:p w14:paraId="6A6C7969" w14:textId="2D1E8A76" w:rsidR="00E3288A" w:rsidRDefault="003A6588" w:rsidP="00AC3DCD">
      <w:pPr>
        <w:pStyle w:val="Eslovn"/>
        <w:widowControl/>
        <w:spacing w:before="0"/>
        <w:rPr>
          <w:rStyle w:val="slostrnky"/>
          <w:sz w:val="22"/>
          <w:szCs w:val="22"/>
        </w:rPr>
      </w:pPr>
      <w:r>
        <w:rPr>
          <w:rStyle w:val="slostrnky"/>
          <w:sz w:val="22"/>
          <w:szCs w:val="22"/>
        </w:rPr>
        <w:t xml:space="preserve">Příloha č. 3 – </w:t>
      </w:r>
      <w:r w:rsidR="00E3288A">
        <w:rPr>
          <w:rStyle w:val="slostrnky"/>
          <w:sz w:val="22"/>
          <w:szCs w:val="22"/>
        </w:rPr>
        <w:t>Vybrané technické parametry zboží</w:t>
      </w:r>
    </w:p>
    <w:p w14:paraId="2E7AA4D6" w14:textId="735F2FBD" w:rsidR="003A6588" w:rsidRPr="00F4017A" w:rsidRDefault="00E3288A" w:rsidP="00AC3DCD">
      <w:pPr>
        <w:pStyle w:val="Eslovn"/>
        <w:widowControl/>
        <w:spacing w:before="0"/>
        <w:rPr>
          <w:sz w:val="22"/>
          <w:szCs w:val="22"/>
        </w:rPr>
      </w:pPr>
      <w:r>
        <w:rPr>
          <w:rStyle w:val="slostrnky"/>
          <w:sz w:val="22"/>
          <w:szCs w:val="22"/>
        </w:rPr>
        <w:t xml:space="preserve">Příloha č. 4 – </w:t>
      </w:r>
      <w:r w:rsidR="003A6588">
        <w:rPr>
          <w:rStyle w:val="slostrnky"/>
          <w:sz w:val="22"/>
          <w:szCs w:val="22"/>
        </w:rPr>
        <w:t>Plná moc pro Ing. Petra Konečného, MBA</w:t>
      </w:r>
    </w:p>
    <w:p w14:paraId="1B9A9B6B" w14:textId="0DB281DA" w:rsidR="00A34158" w:rsidRDefault="00A34158">
      <w:pPr>
        <w:jc w:val="both"/>
        <w:rPr>
          <w:sz w:val="22"/>
          <w:szCs w:val="22"/>
        </w:rPr>
      </w:pPr>
    </w:p>
    <w:p w14:paraId="142C5167" w14:textId="77777777" w:rsidR="00CF5B8C" w:rsidRPr="00F4017A" w:rsidRDefault="00CF5B8C">
      <w:pPr>
        <w:jc w:val="both"/>
        <w:rPr>
          <w:sz w:val="22"/>
          <w:szCs w:val="22"/>
        </w:rPr>
      </w:pPr>
    </w:p>
    <w:tbl>
      <w:tblPr>
        <w:tblW w:w="0" w:type="auto"/>
        <w:tblCellMar>
          <w:left w:w="70" w:type="dxa"/>
          <w:right w:w="70" w:type="dxa"/>
        </w:tblCellMar>
        <w:tblLook w:val="0000" w:firstRow="0" w:lastRow="0" w:firstColumn="0" w:lastColumn="0" w:noHBand="0" w:noVBand="0"/>
      </w:tblPr>
      <w:tblGrid>
        <w:gridCol w:w="4996"/>
        <w:gridCol w:w="4927"/>
      </w:tblGrid>
      <w:tr w:rsidR="00E160D3" w:rsidRPr="00F4017A" w14:paraId="345352E7" w14:textId="77777777" w:rsidTr="001D2495">
        <w:trPr>
          <w:trHeight w:val="577"/>
        </w:trPr>
        <w:tc>
          <w:tcPr>
            <w:tcW w:w="5032" w:type="dxa"/>
          </w:tcPr>
          <w:p w14:paraId="3ADAAEDA" w14:textId="77777777" w:rsidR="00E160D3" w:rsidRPr="00F4017A" w:rsidRDefault="00E160D3">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F4017A">
              <w:rPr>
                <w:rFonts w:ascii="Times New Roman" w:hAnsi="Times New Roman" w:cs="Times New Roman"/>
                <w:sz w:val="22"/>
                <w:szCs w:val="22"/>
              </w:rPr>
              <w:t>V Ostravě dne</w:t>
            </w:r>
          </w:p>
        </w:tc>
        <w:tc>
          <w:tcPr>
            <w:tcW w:w="4961" w:type="dxa"/>
          </w:tcPr>
          <w:p w14:paraId="7272AC92" w14:textId="3C53DABA" w:rsidR="00E160D3" w:rsidRPr="00F4017A" w:rsidRDefault="00E160D3">
            <w:pPr>
              <w:rPr>
                <w:b/>
                <w:bCs/>
                <w:sz w:val="22"/>
                <w:szCs w:val="22"/>
              </w:rPr>
            </w:pPr>
            <w:r w:rsidRPr="00F4017A">
              <w:rPr>
                <w:sz w:val="22"/>
                <w:szCs w:val="22"/>
              </w:rPr>
              <w:t>V </w:t>
            </w:r>
            <w:r w:rsidRPr="00764F7B">
              <w:rPr>
                <w:rStyle w:val="slostrnky"/>
                <w:sz w:val="22"/>
                <w:szCs w:val="22"/>
                <w:highlight w:val="yellow"/>
              </w:rPr>
              <w:fldChar w:fldCharType="begin">
                <w:ffData>
                  <w:name w:val="Text5"/>
                  <w:enabled/>
                  <w:calcOnExit w:val="0"/>
                  <w:textInput/>
                </w:ffData>
              </w:fldChar>
            </w:r>
            <w:r w:rsidRPr="00764F7B">
              <w:rPr>
                <w:rStyle w:val="slostrnky"/>
                <w:sz w:val="22"/>
                <w:szCs w:val="22"/>
                <w:highlight w:val="yellow"/>
              </w:rPr>
              <w:instrText xml:space="preserve"> FORMTEXT </w:instrText>
            </w:r>
            <w:r w:rsidRPr="00764F7B">
              <w:rPr>
                <w:rStyle w:val="slostrnky"/>
                <w:sz w:val="22"/>
                <w:szCs w:val="22"/>
                <w:highlight w:val="yellow"/>
              </w:rPr>
            </w:r>
            <w:r w:rsidRPr="00764F7B">
              <w:rPr>
                <w:rStyle w:val="slostrnky"/>
                <w:sz w:val="22"/>
                <w:szCs w:val="22"/>
                <w:highlight w:val="yellow"/>
              </w:rPr>
              <w:fldChar w:fldCharType="separate"/>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fldChar w:fldCharType="end"/>
            </w:r>
            <w:r w:rsidRPr="00F4017A">
              <w:rPr>
                <w:rStyle w:val="slostrnky"/>
                <w:sz w:val="22"/>
                <w:szCs w:val="22"/>
              </w:rPr>
              <w:t xml:space="preserve"> </w:t>
            </w:r>
            <w:r w:rsidRPr="00F4017A">
              <w:rPr>
                <w:sz w:val="22"/>
                <w:szCs w:val="22"/>
              </w:rPr>
              <w:t>dne</w:t>
            </w:r>
            <w:r w:rsidR="003A6588">
              <w:rPr>
                <w:sz w:val="22"/>
                <w:szCs w:val="22"/>
              </w:rPr>
              <w:t xml:space="preserve"> </w:t>
            </w:r>
            <w:r w:rsidR="003A6588" w:rsidRPr="00F328DA">
              <w:rPr>
                <w:rStyle w:val="slostrnky"/>
                <w:sz w:val="22"/>
                <w:szCs w:val="22"/>
                <w:highlight w:val="yellow"/>
              </w:rPr>
              <w:fldChar w:fldCharType="begin">
                <w:ffData>
                  <w:name w:val="Text5"/>
                  <w:enabled/>
                  <w:calcOnExit w:val="0"/>
                  <w:textInput/>
                </w:ffData>
              </w:fldChar>
            </w:r>
            <w:r w:rsidR="003A6588" w:rsidRPr="00F328DA">
              <w:rPr>
                <w:rStyle w:val="slostrnky"/>
                <w:sz w:val="22"/>
                <w:szCs w:val="22"/>
                <w:highlight w:val="yellow"/>
              </w:rPr>
              <w:instrText xml:space="preserve"> FORMTEXT </w:instrText>
            </w:r>
            <w:r w:rsidR="003A6588" w:rsidRPr="00F328DA">
              <w:rPr>
                <w:rStyle w:val="slostrnky"/>
                <w:sz w:val="22"/>
                <w:szCs w:val="22"/>
                <w:highlight w:val="yellow"/>
              </w:rPr>
            </w:r>
            <w:r w:rsidR="003A6588" w:rsidRPr="00F328DA">
              <w:rPr>
                <w:rStyle w:val="slostrnky"/>
                <w:sz w:val="22"/>
                <w:szCs w:val="22"/>
                <w:highlight w:val="yellow"/>
              </w:rPr>
              <w:fldChar w:fldCharType="separate"/>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t> </w:t>
            </w:r>
            <w:r w:rsidR="003A6588" w:rsidRPr="00F328DA">
              <w:rPr>
                <w:rStyle w:val="slostrnky"/>
                <w:sz w:val="22"/>
                <w:szCs w:val="22"/>
                <w:highlight w:val="yellow"/>
              </w:rPr>
              <w:fldChar w:fldCharType="end"/>
            </w:r>
          </w:p>
        </w:tc>
      </w:tr>
      <w:tr w:rsidR="00E160D3" w:rsidRPr="00F4017A" w14:paraId="65E3ABB8" w14:textId="77777777" w:rsidTr="001D2495">
        <w:tc>
          <w:tcPr>
            <w:tcW w:w="5032" w:type="dxa"/>
          </w:tcPr>
          <w:p w14:paraId="7BA0371D" w14:textId="77777777" w:rsidR="00E160D3" w:rsidRPr="00F4017A" w:rsidRDefault="00E160D3">
            <w:pPr>
              <w:rPr>
                <w:b/>
                <w:bCs/>
                <w:sz w:val="22"/>
                <w:szCs w:val="22"/>
              </w:rPr>
            </w:pPr>
            <w:r w:rsidRPr="00F4017A">
              <w:rPr>
                <w:b/>
                <w:bCs/>
                <w:sz w:val="22"/>
                <w:szCs w:val="22"/>
              </w:rPr>
              <w:t>za kupujícího</w:t>
            </w:r>
          </w:p>
        </w:tc>
        <w:tc>
          <w:tcPr>
            <w:tcW w:w="4961" w:type="dxa"/>
          </w:tcPr>
          <w:p w14:paraId="4C6F5383" w14:textId="77777777" w:rsidR="00E160D3" w:rsidRPr="00F4017A" w:rsidRDefault="00E160D3">
            <w:pPr>
              <w:rPr>
                <w:b/>
                <w:bCs/>
                <w:sz w:val="22"/>
                <w:szCs w:val="22"/>
              </w:rPr>
            </w:pPr>
            <w:r w:rsidRPr="00F4017A">
              <w:rPr>
                <w:b/>
                <w:bCs/>
                <w:sz w:val="22"/>
                <w:szCs w:val="22"/>
              </w:rPr>
              <w:t>za prodávajícího</w:t>
            </w:r>
          </w:p>
        </w:tc>
      </w:tr>
      <w:tr w:rsidR="00110C54" w:rsidRPr="00F4017A" w14:paraId="57A01F74" w14:textId="77777777" w:rsidTr="001D2495">
        <w:trPr>
          <w:cantSplit/>
          <w:trHeight w:val="772"/>
        </w:trPr>
        <w:tc>
          <w:tcPr>
            <w:tcW w:w="5032" w:type="dxa"/>
            <w:vAlign w:val="bottom"/>
          </w:tcPr>
          <w:p w14:paraId="3C3267BE" w14:textId="77777777" w:rsidR="00110C54" w:rsidRPr="00F4017A" w:rsidRDefault="00110C54" w:rsidP="00BE7725">
            <w:pPr>
              <w:rPr>
                <w:b/>
                <w:bCs/>
                <w:sz w:val="22"/>
                <w:szCs w:val="22"/>
              </w:rPr>
            </w:pPr>
          </w:p>
          <w:p w14:paraId="3C3A584A" w14:textId="77777777" w:rsidR="00110C54" w:rsidRPr="00F4017A" w:rsidRDefault="00110C54">
            <w:pPr>
              <w:jc w:val="center"/>
              <w:rPr>
                <w:b/>
                <w:bCs/>
                <w:sz w:val="22"/>
                <w:szCs w:val="22"/>
              </w:rPr>
            </w:pPr>
          </w:p>
        </w:tc>
        <w:tc>
          <w:tcPr>
            <w:tcW w:w="4961" w:type="dxa"/>
            <w:vAlign w:val="bottom"/>
          </w:tcPr>
          <w:p w14:paraId="46FF9FBE" w14:textId="77777777" w:rsidR="00110C54" w:rsidRPr="00F4017A" w:rsidRDefault="00110C54">
            <w:pPr>
              <w:jc w:val="center"/>
              <w:rPr>
                <w:b/>
                <w:bCs/>
                <w:sz w:val="22"/>
                <w:szCs w:val="22"/>
              </w:rPr>
            </w:pPr>
          </w:p>
        </w:tc>
      </w:tr>
      <w:tr w:rsidR="00E160D3" w:rsidRPr="00F4017A" w14:paraId="24B16ADF" w14:textId="77777777" w:rsidTr="001D2495">
        <w:trPr>
          <w:trHeight w:val="257"/>
        </w:trPr>
        <w:tc>
          <w:tcPr>
            <w:tcW w:w="5032" w:type="dxa"/>
            <w:vAlign w:val="center"/>
          </w:tcPr>
          <w:p w14:paraId="606B940A" w14:textId="6297B885" w:rsidR="00110C54" w:rsidRDefault="00110C54" w:rsidP="00110C54">
            <w:pPr>
              <w:rPr>
                <w:rStyle w:val="slostrnky"/>
                <w:b/>
                <w:sz w:val="22"/>
                <w:szCs w:val="22"/>
              </w:rPr>
            </w:pPr>
            <w:r>
              <w:rPr>
                <w:rStyle w:val="slostrnky"/>
                <w:b/>
                <w:sz w:val="22"/>
                <w:szCs w:val="22"/>
              </w:rPr>
              <w:t>____________________________</w:t>
            </w:r>
          </w:p>
          <w:p w14:paraId="34E38067" w14:textId="1EBD54D1" w:rsidR="00E160D3" w:rsidRPr="00BE7725" w:rsidRDefault="00725538" w:rsidP="001D2495">
            <w:pPr>
              <w:rPr>
                <w:b/>
                <w:bCs/>
                <w:sz w:val="22"/>
                <w:szCs w:val="22"/>
              </w:rPr>
            </w:pPr>
            <w:r>
              <w:rPr>
                <w:rStyle w:val="slostrnky"/>
                <w:b/>
                <w:sz w:val="22"/>
                <w:szCs w:val="22"/>
              </w:rPr>
              <w:t>Ing. Petr Konečný, MBA</w:t>
            </w:r>
          </w:p>
        </w:tc>
        <w:tc>
          <w:tcPr>
            <w:tcW w:w="4961" w:type="dxa"/>
            <w:vAlign w:val="center"/>
          </w:tcPr>
          <w:p w14:paraId="4EBF22A6" w14:textId="5A6021EA" w:rsidR="00110C54" w:rsidRPr="001D2495" w:rsidRDefault="00110C54" w:rsidP="00110C54">
            <w:pPr>
              <w:rPr>
                <w:rStyle w:val="slostrnky"/>
                <w:b/>
                <w:sz w:val="22"/>
                <w:szCs w:val="22"/>
              </w:rPr>
            </w:pPr>
            <w:r>
              <w:rPr>
                <w:rStyle w:val="slostrnky"/>
                <w:b/>
                <w:sz w:val="22"/>
                <w:szCs w:val="22"/>
              </w:rPr>
              <w:t>____________________________</w:t>
            </w:r>
          </w:p>
          <w:p w14:paraId="16C1D267" w14:textId="248CF5D1" w:rsidR="00E160D3" w:rsidRPr="00F4017A" w:rsidRDefault="00E160D3" w:rsidP="001D2495">
            <w:pPr>
              <w:rPr>
                <w:b/>
                <w:bCs/>
                <w:sz w:val="22"/>
                <w:szCs w:val="22"/>
              </w:rPr>
            </w:pPr>
            <w:r w:rsidRPr="00764F7B">
              <w:rPr>
                <w:rStyle w:val="slostrnky"/>
                <w:sz w:val="22"/>
                <w:szCs w:val="22"/>
                <w:highlight w:val="yellow"/>
              </w:rPr>
              <w:fldChar w:fldCharType="begin">
                <w:ffData>
                  <w:name w:val="Text5"/>
                  <w:enabled/>
                  <w:calcOnExit w:val="0"/>
                  <w:textInput/>
                </w:ffData>
              </w:fldChar>
            </w:r>
            <w:r w:rsidRPr="00764F7B">
              <w:rPr>
                <w:rStyle w:val="slostrnky"/>
                <w:sz w:val="22"/>
                <w:szCs w:val="22"/>
                <w:highlight w:val="yellow"/>
              </w:rPr>
              <w:instrText xml:space="preserve"> FORMTEXT </w:instrText>
            </w:r>
            <w:r w:rsidRPr="00764F7B">
              <w:rPr>
                <w:rStyle w:val="slostrnky"/>
                <w:sz w:val="22"/>
                <w:szCs w:val="22"/>
                <w:highlight w:val="yellow"/>
              </w:rPr>
            </w:r>
            <w:r w:rsidRPr="00764F7B">
              <w:rPr>
                <w:rStyle w:val="slostrnky"/>
                <w:sz w:val="22"/>
                <w:szCs w:val="22"/>
                <w:highlight w:val="yellow"/>
              </w:rPr>
              <w:fldChar w:fldCharType="separate"/>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t> </w:t>
            </w:r>
            <w:r w:rsidRPr="00764F7B">
              <w:rPr>
                <w:rStyle w:val="slostrnky"/>
                <w:sz w:val="22"/>
                <w:szCs w:val="22"/>
                <w:highlight w:val="yellow"/>
              </w:rPr>
              <w:fldChar w:fldCharType="end"/>
            </w:r>
          </w:p>
        </w:tc>
      </w:tr>
      <w:tr w:rsidR="00E160D3" w:rsidRPr="00F4017A" w14:paraId="4E69CE99" w14:textId="77777777" w:rsidTr="001D2495">
        <w:trPr>
          <w:trHeight w:val="351"/>
        </w:trPr>
        <w:tc>
          <w:tcPr>
            <w:tcW w:w="5032" w:type="dxa"/>
            <w:vAlign w:val="center"/>
          </w:tcPr>
          <w:p w14:paraId="455DC25B" w14:textId="02DD240F" w:rsidR="00E160D3" w:rsidRPr="00F4017A" w:rsidRDefault="00FB3F12" w:rsidP="001D2495">
            <w:pPr>
              <w:rPr>
                <w:b/>
                <w:bCs/>
                <w:sz w:val="22"/>
                <w:szCs w:val="22"/>
              </w:rPr>
            </w:pPr>
            <w:r>
              <w:rPr>
                <w:sz w:val="22"/>
                <w:szCs w:val="22"/>
              </w:rPr>
              <w:t>na základě plné moci</w:t>
            </w:r>
          </w:p>
        </w:tc>
        <w:tc>
          <w:tcPr>
            <w:tcW w:w="4961" w:type="dxa"/>
            <w:vAlign w:val="center"/>
          </w:tcPr>
          <w:p w14:paraId="38F5F2A1" w14:textId="77777777" w:rsidR="00E160D3" w:rsidRPr="00F4017A" w:rsidRDefault="00E160D3" w:rsidP="001D2495">
            <w:pPr>
              <w:rPr>
                <w:b/>
                <w:bCs/>
                <w:sz w:val="22"/>
                <w:szCs w:val="22"/>
              </w:rPr>
            </w:pPr>
            <w:r w:rsidRPr="00764F7B">
              <w:rPr>
                <w:sz w:val="22"/>
                <w:szCs w:val="22"/>
                <w:highlight w:val="yellow"/>
              </w:rPr>
              <w:fldChar w:fldCharType="begin">
                <w:ffData>
                  <w:name w:val="Text5"/>
                  <w:enabled/>
                  <w:calcOnExit w:val="0"/>
                  <w:textInput/>
                </w:ffData>
              </w:fldChar>
            </w:r>
            <w:r w:rsidRPr="00764F7B">
              <w:rPr>
                <w:sz w:val="22"/>
                <w:szCs w:val="22"/>
                <w:highlight w:val="yellow"/>
              </w:rPr>
              <w:instrText xml:space="preserve"> FORMTEXT </w:instrText>
            </w:r>
            <w:r w:rsidRPr="00764F7B">
              <w:rPr>
                <w:sz w:val="22"/>
                <w:szCs w:val="22"/>
                <w:highlight w:val="yellow"/>
              </w:rPr>
            </w:r>
            <w:r w:rsidRPr="00764F7B">
              <w:rPr>
                <w:sz w:val="22"/>
                <w:szCs w:val="22"/>
                <w:highlight w:val="yellow"/>
              </w:rPr>
              <w:fldChar w:fldCharType="separate"/>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t> </w:t>
            </w:r>
            <w:r w:rsidRPr="00764F7B">
              <w:rPr>
                <w:sz w:val="22"/>
                <w:szCs w:val="22"/>
                <w:highlight w:val="yellow"/>
              </w:rPr>
              <w:fldChar w:fldCharType="end"/>
            </w:r>
          </w:p>
        </w:tc>
      </w:tr>
    </w:tbl>
    <w:p w14:paraId="7D69766F" w14:textId="77777777" w:rsidR="00BF43BD" w:rsidRDefault="00BF43BD" w:rsidP="00BE7725">
      <w:pPr>
        <w:jc w:val="both"/>
        <w:rPr>
          <w:sz w:val="22"/>
          <w:szCs w:val="22"/>
        </w:rPr>
      </w:pPr>
    </w:p>
    <w:p w14:paraId="42FBA6FD" w14:textId="77777777" w:rsidR="007E39AF" w:rsidRDefault="007E39AF" w:rsidP="00BE7725">
      <w:pPr>
        <w:jc w:val="both"/>
        <w:rPr>
          <w:sz w:val="22"/>
          <w:szCs w:val="22"/>
        </w:rPr>
      </w:pPr>
    </w:p>
    <w:p w14:paraId="3FCF8E82" w14:textId="189AF928" w:rsidR="007E39AF" w:rsidRDefault="007E39AF">
      <w:pPr>
        <w:overflowPunct/>
        <w:autoSpaceDE/>
        <w:autoSpaceDN/>
        <w:adjustRightInd/>
        <w:textAlignment w:val="auto"/>
        <w:rPr>
          <w:sz w:val="22"/>
          <w:szCs w:val="22"/>
        </w:rPr>
      </w:pPr>
      <w:r>
        <w:rPr>
          <w:sz w:val="22"/>
          <w:szCs w:val="22"/>
        </w:rPr>
        <w:br w:type="page"/>
      </w:r>
    </w:p>
    <w:p w14:paraId="39676DAB" w14:textId="77777777" w:rsidR="007E39AF" w:rsidRPr="009131C4" w:rsidRDefault="007E39AF" w:rsidP="007E39AF">
      <w:pPr>
        <w:pStyle w:val="Eslovn"/>
        <w:widowControl/>
        <w:spacing w:before="0"/>
        <w:rPr>
          <w:rStyle w:val="slostrnky"/>
          <w:b/>
          <w:bCs/>
          <w:sz w:val="22"/>
          <w:szCs w:val="22"/>
        </w:rPr>
      </w:pPr>
      <w:r w:rsidRPr="009131C4">
        <w:rPr>
          <w:b/>
          <w:bCs/>
          <w:sz w:val="22"/>
          <w:szCs w:val="22"/>
        </w:rPr>
        <w:lastRenderedPageBreak/>
        <w:t>Příloha č. 1 – T</w:t>
      </w:r>
      <w:r w:rsidRPr="009131C4">
        <w:rPr>
          <w:rStyle w:val="slostrnky"/>
          <w:b/>
          <w:bCs/>
          <w:sz w:val="22"/>
          <w:szCs w:val="22"/>
        </w:rPr>
        <w:t xml:space="preserve">echnická specifikace kanalizační nástavby s recyklací vody </w:t>
      </w:r>
    </w:p>
    <w:p w14:paraId="6C2037F2" w14:textId="14A8C850" w:rsidR="007E39AF" w:rsidRDefault="007E39AF" w:rsidP="00BE7725">
      <w:pPr>
        <w:jc w:val="both"/>
        <w:rPr>
          <w:sz w:val="22"/>
          <w:szCs w:val="22"/>
        </w:rPr>
      </w:pPr>
    </w:p>
    <w:p w14:paraId="0E8A4E7C" w14:textId="77777777" w:rsidR="009131C4" w:rsidRPr="00AD64D6" w:rsidRDefault="009131C4" w:rsidP="009131C4">
      <w:pPr>
        <w:rPr>
          <w:rFonts w:ascii="Calibri" w:hAnsi="Calibri" w:cs="Calibri"/>
          <w:i/>
          <w:iCs/>
          <w:u w:val="single"/>
        </w:rPr>
      </w:pPr>
      <w:r w:rsidRPr="00AD64D6">
        <w:rPr>
          <w:rFonts w:ascii="Calibri" w:hAnsi="Calibri" w:cs="Calibri"/>
          <w:i/>
          <w:iCs/>
          <w:u w:val="single"/>
        </w:rPr>
        <w:t>ROZMĚRY a HMOTNOST:</w:t>
      </w:r>
    </w:p>
    <w:p w14:paraId="6AF1A9E9" w14:textId="77777777" w:rsidR="009131C4" w:rsidRDefault="009131C4" w:rsidP="009131C4">
      <w:pPr>
        <w:rPr>
          <w:rFonts w:ascii="Calibri" w:hAnsi="Calibri" w:cs="Calibri"/>
        </w:rPr>
      </w:pPr>
      <w:r w:rsidRPr="001C370B">
        <w:rPr>
          <w:rFonts w:ascii="Calibri" w:hAnsi="Calibri" w:cs="Calibri"/>
          <w:b/>
          <w:bCs/>
        </w:rPr>
        <w:t>Max. celková výška</w:t>
      </w:r>
      <w:r w:rsidRPr="001C370B">
        <w:rPr>
          <w:rFonts w:ascii="Calibri" w:hAnsi="Calibri" w:cs="Calibri"/>
        </w:rPr>
        <w:t xml:space="preserve"> kompletního vozidla včetně nástavby, majáku a dalších prvků vyčnívajících nad úroveň kabiny nebo nástavby (při max. </w:t>
      </w:r>
      <w:proofErr w:type="spellStart"/>
      <w:r w:rsidRPr="001C370B">
        <w:rPr>
          <w:rFonts w:ascii="Calibri" w:hAnsi="Calibri" w:cs="Calibri"/>
        </w:rPr>
        <w:t>přízdvihu</w:t>
      </w:r>
      <w:proofErr w:type="spellEnd"/>
      <w:r w:rsidRPr="001C370B">
        <w:rPr>
          <w:rFonts w:ascii="Calibri" w:hAnsi="Calibri" w:cs="Calibri"/>
        </w:rPr>
        <w:t xml:space="preserve"> podvozku, se standartním rozměrem pneu 315/80 R22,5 a při prázdné nádrži nástavby, vody i paliva: </w:t>
      </w:r>
      <w:r w:rsidRPr="001C370B">
        <w:rPr>
          <w:rFonts w:ascii="Calibri" w:hAnsi="Calibri" w:cs="Calibri"/>
          <w:b/>
          <w:bCs/>
        </w:rPr>
        <w:t>do 3,</w:t>
      </w:r>
      <w:r>
        <w:rPr>
          <w:rFonts w:ascii="Calibri" w:hAnsi="Calibri" w:cs="Calibri"/>
          <w:b/>
          <w:bCs/>
        </w:rPr>
        <w:t>70</w:t>
      </w:r>
      <w:r w:rsidRPr="001C370B">
        <w:rPr>
          <w:rFonts w:ascii="Calibri" w:hAnsi="Calibri" w:cs="Calibri"/>
          <w:b/>
          <w:bCs/>
        </w:rPr>
        <w:t>m</w:t>
      </w:r>
    </w:p>
    <w:p w14:paraId="541038B1" w14:textId="77777777" w:rsidR="009131C4" w:rsidRDefault="009131C4" w:rsidP="009131C4">
      <w:pPr>
        <w:rPr>
          <w:rFonts w:ascii="Calibri" w:hAnsi="Calibri" w:cs="Calibri"/>
        </w:rPr>
      </w:pPr>
      <w:r w:rsidRPr="001C370B">
        <w:rPr>
          <w:rFonts w:ascii="Calibri" w:hAnsi="Calibri" w:cs="Calibri"/>
          <w:b/>
          <w:bCs/>
        </w:rPr>
        <w:t>Max. celková délka</w:t>
      </w:r>
      <w:r>
        <w:rPr>
          <w:rFonts w:ascii="Calibri" w:hAnsi="Calibri" w:cs="Calibri"/>
        </w:rPr>
        <w:t xml:space="preserve"> kompletního vozidla včetně nástavby: </w:t>
      </w:r>
      <w:r w:rsidRPr="001C370B">
        <w:rPr>
          <w:rFonts w:ascii="Calibri" w:hAnsi="Calibri" w:cs="Calibri"/>
          <w:b/>
          <w:bCs/>
        </w:rPr>
        <w:t>do 9,</w:t>
      </w:r>
      <w:r>
        <w:rPr>
          <w:rFonts w:ascii="Calibri" w:hAnsi="Calibri" w:cs="Calibri"/>
          <w:b/>
          <w:bCs/>
        </w:rPr>
        <w:t>9</w:t>
      </w:r>
      <w:r w:rsidRPr="001C370B">
        <w:rPr>
          <w:rFonts w:ascii="Calibri" w:hAnsi="Calibri" w:cs="Calibri"/>
          <w:b/>
          <w:bCs/>
        </w:rPr>
        <w:t xml:space="preserve"> m</w:t>
      </w:r>
    </w:p>
    <w:p w14:paraId="0D5BD19E" w14:textId="77777777" w:rsidR="009131C4" w:rsidRPr="0075068D" w:rsidRDefault="009131C4" w:rsidP="009131C4">
      <w:pPr>
        <w:rPr>
          <w:rFonts w:ascii="Calibri" w:hAnsi="Calibri" w:cs="Calibri"/>
          <w:b/>
          <w:bCs/>
        </w:rPr>
      </w:pPr>
      <w:r w:rsidRPr="001C370B">
        <w:rPr>
          <w:rFonts w:ascii="Calibri" w:hAnsi="Calibri" w:cs="Calibri"/>
          <w:b/>
          <w:bCs/>
        </w:rPr>
        <w:t>Max. hmotnost</w:t>
      </w:r>
      <w:r>
        <w:rPr>
          <w:rFonts w:ascii="Calibri" w:hAnsi="Calibri" w:cs="Calibri"/>
        </w:rPr>
        <w:t xml:space="preserve"> kompletního vozidla včetně nástavby a veškerého příslušenství, které bude dodáno s vozidlem anebo je obecně nutné pro jeho provoz – vozidlo bez vody: max. </w:t>
      </w:r>
      <w:r>
        <w:rPr>
          <w:rFonts w:ascii="Calibri" w:hAnsi="Calibri" w:cs="Calibri"/>
          <w:b/>
          <w:bCs/>
        </w:rPr>
        <w:t>19500</w:t>
      </w:r>
      <w:r w:rsidRPr="001C370B">
        <w:rPr>
          <w:rFonts w:ascii="Calibri" w:hAnsi="Calibri" w:cs="Calibri"/>
          <w:b/>
          <w:bCs/>
        </w:rPr>
        <w:t xml:space="preserve"> kg</w:t>
      </w:r>
    </w:p>
    <w:p w14:paraId="5781265F" w14:textId="77777777" w:rsidR="009131C4" w:rsidRDefault="009131C4" w:rsidP="009131C4">
      <w:pPr>
        <w:rPr>
          <w:rFonts w:ascii="Calibri" w:hAnsi="Calibri" w:cs="Calibri"/>
          <w:i/>
          <w:iCs/>
          <w:u w:val="single"/>
        </w:rPr>
      </w:pPr>
    </w:p>
    <w:p w14:paraId="168562C8" w14:textId="73AD396E" w:rsidR="009131C4" w:rsidRPr="00523462" w:rsidRDefault="009131C4" w:rsidP="009131C4">
      <w:pPr>
        <w:rPr>
          <w:rFonts w:ascii="Calibri" w:hAnsi="Calibri" w:cs="Calibri"/>
          <w:i/>
          <w:iCs/>
          <w:u w:val="single"/>
        </w:rPr>
      </w:pPr>
      <w:r w:rsidRPr="00523462">
        <w:rPr>
          <w:rFonts w:ascii="Calibri" w:hAnsi="Calibri" w:cs="Calibri"/>
          <w:i/>
          <w:iCs/>
          <w:u w:val="single"/>
        </w:rPr>
        <w:t>NÁSTAVBA:</w:t>
      </w:r>
    </w:p>
    <w:p w14:paraId="162B57F8" w14:textId="77777777" w:rsidR="009131C4" w:rsidRPr="008528D2" w:rsidRDefault="009131C4" w:rsidP="009131C4">
      <w:pPr>
        <w:jc w:val="both"/>
        <w:rPr>
          <w:rFonts w:ascii="Calibri" w:hAnsi="Calibri" w:cs="Calibri"/>
        </w:rPr>
      </w:pPr>
      <w:r>
        <w:rPr>
          <w:rFonts w:ascii="Calibri" w:hAnsi="Calibri" w:cs="Calibri"/>
        </w:rPr>
        <w:t>K</w:t>
      </w:r>
      <w:r w:rsidRPr="008528D2">
        <w:rPr>
          <w:rFonts w:ascii="Calibri" w:hAnsi="Calibri" w:cs="Calibri"/>
        </w:rPr>
        <w:t>analizační nástavb</w:t>
      </w:r>
      <w:r>
        <w:rPr>
          <w:rFonts w:ascii="Calibri" w:hAnsi="Calibri" w:cs="Calibri"/>
        </w:rPr>
        <w:t>a</w:t>
      </w:r>
      <w:r w:rsidRPr="008528D2">
        <w:rPr>
          <w:rFonts w:ascii="Calibri" w:hAnsi="Calibri" w:cs="Calibri"/>
        </w:rPr>
        <w:t xml:space="preserve"> s recyklací vody </w:t>
      </w:r>
      <w:r>
        <w:rPr>
          <w:rFonts w:ascii="Calibri" w:hAnsi="Calibri" w:cs="Calibri"/>
        </w:rPr>
        <w:t xml:space="preserve">bude provedena </w:t>
      </w:r>
      <w:r w:rsidRPr="008528D2">
        <w:rPr>
          <w:rFonts w:ascii="Calibri" w:hAnsi="Calibri" w:cs="Calibri"/>
        </w:rPr>
        <w:t>v odhlučněném režimu (hluk generovaný spuštěnou kanalizační nástavbou nesmí přesáhnout ve vzdálenosti max. 3 m od kanalizačního vozidla hodnotu 85 dB)</w:t>
      </w:r>
      <w:r>
        <w:rPr>
          <w:rFonts w:ascii="Calibri" w:hAnsi="Calibri" w:cs="Calibri"/>
        </w:rPr>
        <w:t>.</w:t>
      </w:r>
    </w:p>
    <w:p w14:paraId="17DA793F" w14:textId="77777777" w:rsidR="009131C4" w:rsidRDefault="009131C4" w:rsidP="009131C4">
      <w:pPr>
        <w:rPr>
          <w:rFonts w:ascii="Calibri" w:hAnsi="Calibri" w:cs="Calibri"/>
        </w:rPr>
      </w:pPr>
      <w:r>
        <w:rPr>
          <w:rFonts w:ascii="Calibri" w:hAnsi="Calibri" w:cs="Calibri"/>
        </w:rPr>
        <w:t>Celkové barevné provedení bude v barvách RAL 9010 Bílá, RAL 5010 modrá, nerez (případně alternativy nejblíže specifikaci).</w:t>
      </w:r>
    </w:p>
    <w:p w14:paraId="336A298C" w14:textId="77777777" w:rsidR="009131C4" w:rsidRDefault="009131C4" w:rsidP="009131C4">
      <w:pPr>
        <w:rPr>
          <w:rFonts w:ascii="Calibri" w:hAnsi="Calibri" w:cs="Calibri"/>
        </w:rPr>
      </w:pPr>
      <w:r>
        <w:rPr>
          <w:rFonts w:ascii="Calibri" w:hAnsi="Calibri" w:cs="Calibri"/>
        </w:rPr>
        <w:t>Nádrž – celkový objem min. 9,5 m3</w:t>
      </w:r>
    </w:p>
    <w:p w14:paraId="0AC8BA87" w14:textId="77777777" w:rsidR="009131C4" w:rsidRDefault="009131C4" w:rsidP="009131C4">
      <w:pPr>
        <w:rPr>
          <w:rFonts w:ascii="Calibri" w:hAnsi="Calibri" w:cs="Calibri"/>
        </w:rPr>
      </w:pPr>
      <w:r>
        <w:rPr>
          <w:rFonts w:ascii="Calibri" w:hAnsi="Calibri" w:cs="Calibri"/>
        </w:rPr>
        <w:t>Objem kalové komory min. 5 m3</w:t>
      </w:r>
    </w:p>
    <w:p w14:paraId="51A87847" w14:textId="77777777" w:rsidR="009131C4" w:rsidRDefault="009131C4" w:rsidP="009131C4">
      <w:pPr>
        <w:rPr>
          <w:rFonts w:ascii="Calibri" w:hAnsi="Calibri" w:cs="Calibri"/>
        </w:rPr>
      </w:pPr>
      <w:r>
        <w:rPr>
          <w:rFonts w:ascii="Calibri" w:hAnsi="Calibri" w:cs="Calibri"/>
        </w:rPr>
        <w:t>Zásoba čisté vody min. 2 m3 pro nasazení, kde není možné použít recyklovanou vodu (voda nesmí být znečištěna při recyklačním provozu).</w:t>
      </w:r>
    </w:p>
    <w:p w14:paraId="471B0E37" w14:textId="77777777" w:rsidR="009131C4" w:rsidRDefault="009131C4" w:rsidP="009131C4">
      <w:pPr>
        <w:rPr>
          <w:rFonts w:ascii="Calibri" w:hAnsi="Calibri" w:cs="Calibri"/>
        </w:rPr>
      </w:pPr>
      <w:proofErr w:type="spellStart"/>
      <w:r>
        <w:rPr>
          <w:rFonts w:ascii="Calibri" w:hAnsi="Calibri" w:cs="Calibri"/>
        </w:rPr>
        <w:t>Celonerezový</w:t>
      </w:r>
      <w:proofErr w:type="spellEnd"/>
      <w:r>
        <w:rPr>
          <w:rFonts w:ascii="Calibri" w:hAnsi="Calibri" w:cs="Calibri"/>
        </w:rPr>
        <w:t xml:space="preserve"> plášť tloušťky min. 5 mm, kalové, vodní a odsazovací nádrže včetně všech vnitřních částí technologie.</w:t>
      </w:r>
    </w:p>
    <w:p w14:paraId="73FD2653" w14:textId="77777777" w:rsidR="009131C4" w:rsidRDefault="009131C4" w:rsidP="009131C4">
      <w:pPr>
        <w:rPr>
          <w:rFonts w:ascii="Calibri" w:hAnsi="Calibri" w:cs="Calibri"/>
        </w:rPr>
      </w:pPr>
      <w:r>
        <w:rPr>
          <w:rFonts w:ascii="Calibri" w:hAnsi="Calibri" w:cs="Calibri"/>
        </w:rPr>
        <w:t>Inspekční otvor nádrže na čistou vodu min. 50 cm.</w:t>
      </w:r>
    </w:p>
    <w:p w14:paraId="51B42FE5" w14:textId="77777777" w:rsidR="009131C4" w:rsidRDefault="009131C4" w:rsidP="009131C4">
      <w:pPr>
        <w:rPr>
          <w:rFonts w:ascii="Calibri" w:hAnsi="Calibri" w:cs="Calibri"/>
        </w:rPr>
      </w:pPr>
      <w:r>
        <w:rPr>
          <w:rFonts w:ascii="Calibri" w:hAnsi="Calibri" w:cs="Calibri"/>
        </w:rPr>
        <w:t>Možnost samostatné (oddělené) regulace výkonu vývěvy a VT čerpadla při čistícím výkonu.</w:t>
      </w:r>
    </w:p>
    <w:p w14:paraId="089E33D8" w14:textId="77777777" w:rsidR="009131C4" w:rsidRDefault="009131C4" w:rsidP="009131C4">
      <w:pPr>
        <w:rPr>
          <w:rFonts w:ascii="Calibri" w:hAnsi="Calibri" w:cs="Calibri"/>
        </w:rPr>
      </w:pPr>
      <w:r>
        <w:rPr>
          <w:rFonts w:ascii="Calibri" w:hAnsi="Calibri" w:cs="Calibri"/>
        </w:rPr>
        <w:t>Hydraulicky otevíratelné zadní víko v celém průměru cisterny se sacím a vypouštěcím otvorem DN150 – DN200 v dolní části víka s pneumatickým uzávěrem, centrální ovládání.</w:t>
      </w:r>
    </w:p>
    <w:p w14:paraId="38379C2B" w14:textId="77777777" w:rsidR="009131C4" w:rsidRDefault="009131C4" w:rsidP="009131C4">
      <w:pPr>
        <w:rPr>
          <w:rFonts w:ascii="Calibri" w:hAnsi="Calibri" w:cs="Calibri"/>
        </w:rPr>
      </w:pPr>
      <w:r>
        <w:rPr>
          <w:rFonts w:ascii="Calibri" w:hAnsi="Calibri" w:cs="Calibri"/>
        </w:rPr>
        <w:t>Hrdlo pro vypouštění cisterny min. DN125 s ručním uzávěrem a krytkou na zadním víku cisterny pro možné odpuštění odsazené vody při vypnutém motoru.</w:t>
      </w:r>
    </w:p>
    <w:p w14:paraId="486EE806" w14:textId="77777777" w:rsidR="009131C4" w:rsidRDefault="009131C4" w:rsidP="009131C4">
      <w:pPr>
        <w:rPr>
          <w:rFonts w:ascii="Calibri" w:hAnsi="Calibri" w:cs="Calibri"/>
        </w:rPr>
      </w:pPr>
      <w:r>
        <w:rPr>
          <w:rFonts w:ascii="Calibri" w:hAnsi="Calibri" w:cs="Calibri"/>
        </w:rPr>
        <w:t>Možnost odpuštění odsazené vody (mimo kal, písek) v max. míře přes horní sání.</w:t>
      </w:r>
    </w:p>
    <w:p w14:paraId="61C8162E" w14:textId="77777777" w:rsidR="009131C4" w:rsidRDefault="009131C4" w:rsidP="009131C4">
      <w:pPr>
        <w:rPr>
          <w:rFonts w:ascii="Calibri" w:hAnsi="Calibri" w:cs="Calibri"/>
        </w:rPr>
      </w:pPr>
      <w:r>
        <w:rPr>
          <w:rFonts w:ascii="Calibri" w:hAnsi="Calibri" w:cs="Calibri"/>
        </w:rPr>
        <w:t>Vyprazdňování kalové komory účinným způsobem, automatické vyplachovací zařízení uvnitř kalové komory. Nerezový skluz v místě vyprazdňování kalové komory.</w:t>
      </w:r>
    </w:p>
    <w:p w14:paraId="5407C10B" w14:textId="77777777" w:rsidR="009131C4" w:rsidRDefault="009131C4" w:rsidP="009131C4">
      <w:pPr>
        <w:rPr>
          <w:rFonts w:ascii="Calibri" w:hAnsi="Calibri" w:cs="Calibri"/>
        </w:rPr>
      </w:pPr>
      <w:r w:rsidRPr="00CD4757">
        <w:rPr>
          <w:rFonts w:ascii="Calibri" w:hAnsi="Calibri" w:cs="Calibri"/>
        </w:rPr>
        <w:t>Pohon všech výkonových agregátů nástavby (VT čerpadlo, vývěva, podávací čerpadla atd.)</w:t>
      </w:r>
      <w:r>
        <w:rPr>
          <w:rFonts w:ascii="Calibri" w:hAnsi="Calibri" w:cs="Calibri"/>
        </w:rPr>
        <w:t xml:space="preserve"> – zadavatel připouští kteroukoliv z následujících možných alternativ provedení: 1) </w:t>
      </w:r>
      <w:r w:rsidRPr="00CD4757">
        <w:rPr>
          <w:rFonts w:ascii="Calibri" w:hAnsi="Calibri" w:cs="Calibri"/>
        </w:rPr>
        <w:t>pomocí hydraulického čerpadla</w:t>
      </w:r>
      <w:r>
        <w:rPr>
          <w:rFonts w:ascii="Calibri" w:hAnsi="Calibri" w:cs="Calibri"/>
        </w:rPr>
        <w:t xml:space="preserve"> nebo 2) pomocí </w:t>
      </w:r>
      <w:r w:rsidRPr="00CD4757">
        <w:rPr>
          <w:rFonts w:ascii="Calibri" w:hAnsi="Calibri" w:cs="Calibri"/>
        </w:rPr>
        <w:t>čerpadla bez složitých přídavných mechanických částí.</w:t>
      </w:r>
    </w:p>
    <w:p w14:paraId="4885B722" w14:textId="77777777" w:rsidR="009131C4" w:rsidRPr="00CD4757" w:rsidRDefault="009131C4" w:rsidP="009131C4">
      <w:pPr>
        <w:rPr>
          <w:rFonts w:ascii="Calibri" w:hAnsi="Calibri" w:cs="Calibri"/>
        </w:rPr>
      </w:pPr>
      <w:r>
        <w:rPr>
          <w:rFonts w:ascii="Calibri" w:hAnsi="Calibri" w:cs="Calibri"/>
        </w:rPr>
        <w:t>Vedení všech provozních hadic tlakové vody na nástavbě musí být z odolného materiálu s textilním opletem a gumovým povrchem odolným do tlaku 250 bar.</w:t>
      </w:r>
    </w:p>
    <w:p w14:paraId="4CCF8205" w14:textId="77777777" w:rsidR="009131C4" w:rsidRDefault="009131C4" w:rsidP="009131C4">
      <w:pPr>
        <w:rPr>
          <w:rFonts w:ascii="Calibri" w:hAnsi="Calibri" w:cs="Calibri"/>
        </w:rPr>
      </w:pPr>
      <w:r>
        <w:rPr>
          <w:rFonts w:ascii="Calibri" w:hAnsi="Calibri" w:cs="Calibri"/>
        </w:rPr>
        <w:t>Uložení savice na horním zásobníku, paralelní vedení tlakové hadice a savice na výklopném teleskopickém rameni s hydraulickým pohonem, s výsuvem min. 1 m, rozsahem otáčení teleskopického ramene min. 180° a minimálním rozsahem vertikálního pohybu teleskopického ramene +/- 25°, dosah teleskopického ramene (výložníku) min. 5 m od osy vozidla.</w:t>
      </w:r>
    </w:p>
    <w:p w14:paraId="4FBBDE85" w14:textId="77777777" w:rsidR="009131C4" w:rsidRDefault="009131C4" w:rsidP="009131C4">
      <w:pPr>
        <w:rPr>
          <w:rFonts w:ascii="Calibri" w:hAnsi="Calibri" w:cs="Calibri"/>
        </w:rPr>
      </w:pPr>
      <w:r>
        <w:rPr>
          <w:rFonts w:ascii="Calibri" w:hAnsi="Calibri" w:cs="Calibri"/>
        </w:rPr>
        <w:t>Savice DN150, kapacita sacího výložníku min. 15 m sací hadice, hloubka sání pod úrovní terénu bez použití přídavných sacích hadic (savic) min. 10 m, dodání 5 ks nastavitelných savic DN125 délky 3 m každá, dodání 2 ks (1x délky 1 m a 1x délky 2 m) plastového nátrubku s přisáváním vzduchu, umístění přídavných savic ergonomicky po obou bocích nástavby.</w:t>
      </w:r>
    </w:p>
    <w:p w14:paraId="755472F3" w14:textId="77777777" w:rsidR="009131C4" w:rsidRDefault="009131C4" w:rsidP="009131C4">
      <w:pPr>
        <w:rPr>
          <w:rFonts w:ascii="Calibri" w:hAnsi="Calibri" w:cs="Calibri"/>
        </w:rPr>
      </w:pPr>
      <w:r>
        <w:rPr>
          <w:rFonts w:ascii="Calibri" w:hAnsi="Calibri" w:cs="Calibri"/>
        </w:rPr>
        <w:t>Otočný hlavní buben pro tlakovou hadici DN32 včetně dodávky gumové hadice 5/4“ s textilním opletem, min. délky tlakové hadice 160 m, pro provozní tlak 250 bar, hydraulický pohon otočného hlavního bubnu s plynulou regulací v obou směrech, automatickým řádkováním. Řádkovač, měření a zobrazování délky odvinuté hadice pomocí digitálního měřidla.</w:t>
      </w:r>
    </w:p>
    <w:p w14:paraId="43CABDED" w14:textId="77777777" w:rsidR="009131C4" w:rsidRDefault="009131C4" w:rsidP="009131C4">
      <w:pPr>
        <w:rPr>
          <w:rFonts w:ascii="Calibri" w:hAnsi="Calibri" w:cs="Calibri"/>
        </w:rPr>
      </w:pPr>
      <w:r>
        <w:rPr>
          <w:rFonts w:ascii="Calibri" w:hAnsi="Calibri" w:cs="Calibri"/>
        </w:rPr>
        <w:t>Ukazatel naplnění nádrže – stavoznaky, plovákový ukazatel.</w:t>
      </w:r>
    </w:p>
    <w:p w14:paraId="53E50B6E" w14:textId="77777777" w:rsidR="009131C4" w:rsidRDefault="009131C4" w:rsidP="009131C4">
      <w:pPr>
        <w:rPr>
          <w:rFonts w:ascii="Calibri" w:hAnsi="Calibri" w:cs="Calibri"/>
        </w:rPr>
      </w:pPr>
      <w:r>
        <w:rPr>
          <w:rFonts w:ascii="Calibri" w:hAnsi="Calibri" w:cs="Calibri"/>
        </w:rPr>
        <w:t>Vedlejší buben s hydraulickým pohonem pro hadici DN13 včetně gumové hadice délky 60 m.</w:t>
      </w:r>
    </w:p>
    <w:p w14:paraId="14F46F1A" w14:textId="77777777" w:rsidR="009131C4" w:rsidRDefault="009131C4" w:rsidP="009131C4">
      <w:pPr>
        <w:rPr>
          <w:rFonts w:ascii="Calibri" w:hAnsi="Calibri" w:cs="Calibri"/>
        </w:rPr>
      </w:pPr>
      <w:r>
        <w:rPr>
          <w:rFonts w:ascii="Calibri" w:hAnsi="Calibri" w:cs="Calibri"/>
        </w:rPr>
        <w:t>Samostatná vysokotlaká hydraulická pistole pro ostřik čistou vodou upevněná na zadní části vozidla.</w:t>
      </w:r>
    </w:p>
    <w:p w14:paraId="005700C1" w14:textId="77777777" w:rsidR="009131C4" w:rsidRDefault="009131C4" w:rsidP="009131C4">
      <w:pPr>
        <w:rPr>
          <w:rFonts w:ascii="Calibri" w:hAnsi="Calibri" w:cs="Calibri"/>
        </w:rPr>
      </w:pPr>
      <w:r>
        <w:rPr>
          <w:rFonts w:ascii="Calibri" w:hAnsi="Calibri" w:cs="Calibri"/>
        </w:rPr>
        <w:t>Ventil pro napouštění čisté vody „C“ včetně 1x5 m a 1x10 m pogumované hadice.</w:t>
      </w:r>
    </w:p>
    <w:p w14:paraId="24C4AA75" w14:textId="77777777" w:rsidR="009131C4" w:rsidRDefault="009131C4" w:rsidP="009131C4">
      <w:pPr>
        <w:rPr>
          <w:rFonts w:ascii="Calibri" w:hAnsi="Calibri" w:cs="Calibri"/>
        </w:rPr>
      </w:pPr>
      <w:r>
        <w:rPr>
          <w:rFonts w:ascii="Calibri" w:hAnsi="Calibri" w:cs="Calibri"/>
        </w:rPr>
        <w:t>Možnost odpuštění odsazené vody i při současném provozu vývěvy.</w:t>
      </w:r>
    </w:p>
    <w:p w14:paraId="27CC02C7" w14:textId="77777777" w:rsidR="009131C4" w:rsidRDefault="009131C4" w:rsidP="009131C4">
      <w:pPr>
        <w:rPr>
          <w:rFonts w:ascii="Calibri" w:hAnsi="Calibri" w:cs="Calibri"/>
        </w:rPr>
      </w:pPr>
      <w:r>
        <w:rPr>
          <w:rFonts w:ascii="Calibri" w:hAnsi="Calibri" w:cs="Calibri"/>
        </w:rPr>
        <w:t>Držák na krumpáče (2 ks) v zadní části vozidla. Držák na dopravní kužely v zadní části vozidla. Mechanický svěrák v zadní části vozidla.</w:t>
      </w:r>
    </w:p>
    <w:p w14:paraId="45C314EE" w14:textId="77777777" w:rsidR="009131C4" w:rsidRDefault="009131C4" w:rsidP="009131C4">
      <w:pPr>
        <w:rPr>
          <w:rFonts w:ascii="Calibri" w:hAnsi="Calibri" w:cs="Calibri"/>
          <w:i/>
          <w:iCs/>
          <w:u w:val="single"/>
        </w:rPr>
      </w:pPr>
    </w:p>
    <w:p w14:paraId="58935DF7" w14:textId="23D1E175" w:rsidR="009131C4" w:rsidRPr="00523462" w:rsidRDefault="009131C4" w:rsidP="009131C4">
      <w:pPr>
        <w:rPr>
          <w:rFonts w:ascii="Calibri" w:hAnsi="Calibri" w:cs="Calibri"/>
          <w:i/>
          <w:iCs/>
          <w:u w:val="single"/>
        </w:rPr>
      </w:pPr>
      <w:r w:rsidRPr="00523462">
        <w:rPr>
          <w:rFonts w:ascii="Calibri" w:hAnsi="Calibri" w:cs="Calibri"/>
          <w:i/>
          <w:iCs/>
          <w:u w:val="single"/>
        </w:rPr>
        <w:t>RECYKLACE VODY:</w:t>
      </w:r>
    </w:p>
    <w:p w14:paraId="2888A61F" w14:textId="77777777" w:rsidR="009131C4" w:rsidRDefault="009131C4" w:rsidP="009131C4">
      <w:pPr>
        <w:rPr>
          <w:rFonts w:ascii="Calibri" w:hAnsi="Calibri" w:cs="Calibri"/>
        </w:rPr>
      </w:pPr>
      <w:r>
        <w:rPr>
          <w:rFonts w:ascii="Calibri" w:hAnsi="Calibri" w:cs="Calibri"/>
        </w:rPr>
        <w:t>Použití systému recyklace umožňující kontinuální provoz i při delším používání – min. 6 hod v pracovní směně, dvě směny denně (větší znečištění vody v kalovém prostoru) s možností automatického a ručního vypínání recyklace.</w:t>
      </w:r>
    </w:p>
    <w:p w14:paraId="1D59C17D" w14:textId="77777777" w:rsidR="009131C4" w:rsidRDefault="009131C4" w:rsidP="009131C4">
      <w:pPr>
        <w:rPr>
          <w:rFonts w:ascii="Calibri" w:hAnsi="Calibri" w:cs="Calibri"/>
        </w:rPr>
      </w:pPr>
      <w:r>
        <w:rPr>
          <w:rFonts w:ascii="Calibri" w:hAnsi="Calibri" w:cs="Calibri"/>
        </w:rPr>
        <w:t>Možnost odstavení systému recyklace – provoz pouze na čistou vodu.</w:t>
      </w:r>
    </w:p>
    <w:p w14:paraId="1760A42A" w14:textId="77777777" w:rsidR="009131C4" w:rsidRDefault="009131C4" w:rsidP="009131C4">
      <w:pPr>
        <w:rPr>
          <w:rFonts w:ascii="Calibri" w:hAnsi="Calibri" w:cs="Calibri"/>
        </w:rPr>
      </w:pPr>
      <w:r>
        <w:rPr>
          <w:rFonts w:ascii="Calibri" w:hAnsi="Calibri" w:cs="Calibri"/>
        </w:rPr>
        <w:t>Stupňová recyklace odolná vůči tukům s jednoduchým čištěním. Možnost zvýšení ostřiku technologie recyklace při čištění tukových nečistot apod., tzn. zvýšená odolnost proti zanášení systému recyklace tuky.</w:t>
      </w:r>
    </w:p>
    <w:p w14:paraId="7186AB3B" w14:textId="77777777" w:rsidR="009131C4" w:rsidRPr="00E905CA" w:rsidRDefault="009131C4" w:rsidP="009131C4">
      <w:pPr>
        <w:rPr>
          <w:rFonts w:ascii="Calibri" w:hAnsi="Calibri" w:cs="Calibri"/>
          <w:i/>
          <w:iCs/>
          <w:u w:val="single"/>
        </w:rPr>
      </w:pPr>
      <w:r w:rsidRPr="00E905CA">
        <w:rPr>
          <w:rFonts w:ascii="Calibri" w:hAnsi="Calibri" w:cs="Calibri"/>
          <w:i/>
          <w:iCs/>
          <w:u w:val="single"/>
        </w:rPr>
        <w:lastRenderedPageBreak/>
        <w:t>VAKUOVÉ ZAŘÍZENÍ:</w:t>
      </w:r>
    </w:p>
    <w:p w14:paraId="5663FDAE" w14:textId="77777777" w:rsidR="009131C4" w:rsidRDefault="009131C4" w:rsidP="009131C4">
      <w:pPr>
        <w:rPr>
          <w:rFonts w:ascii="Calibri" w:hAnsi="Calibri" w:cs="Calibri"/>
        </w:rPr>
      </w:pPr>
      <w:r>
        <w:rPr>
          <w:rFonts w:ascii="Calibri" w:hAnsi="Calibri" w:cs="Calibri"/>
        </w:rPr>
        <w:t>Výkon min. 3000 m3/hod. (měřeno na zadním vstupu do víka kalové komory) a bez rizika ztráty výkonu přehřátím, jinak musí být v uzavřené nádobě chlazené vodou. Podtlak/přetlak max.0,5 bar – zařízení musí být dimenzováno na požadovaný výkon sací hadice DN150.</w:t>
      </w:r>
    </w:p>
    <w:p w14:paraId="5507D0CE" w14:textId="77777777" w:rsidR="009131C4" w:rsidRDefault="009131C4" w:rsidP="009131C4">
      <w:pPr>
        <w:rPr>
          <w:rFonts w:ascii="Calibri" w:hAnsi="Calibri" w:cs="Calibri"/>
        </w:rPr>
      </w:pPr>
      <w:r>
        <w:rPr>
          <w:rFonts w:ascii="Calibri" w:hAnsi="Calibri" w:cs="Calibri"/>
        </w:rPr>
        <w:t>Zajištění dostatečného chlazení vývěvy při dlouhodobé činnosti na max. 60 °C (nepřetržitý provoz při 90% vakua po dobu min.60 minut).</w:t>
      </w:r>
    </w:p>
    <w:p w14:paraId="27E24B73" w14:textId="77777777" w:rsidR="009131C4" w:rsidRDefault="009131C4" w:rsidP="009131C4">
      <w:pPr>
        <w:rPr>
          <w:rFonts w:ascii="Calibri" w:hAnsi="Calibri" w:cs="Calibri"/>
        </w:rPr>
      </w:pPr>
      <w:r>
        <w:rPr>
          <w:rFonts w:ascii="Calibri" w:hAnsi="Calibri" w:cs="Calibri"/>
        </w:rPr>
        <w:t>Odlučovací komora vývěvy (odlučovač čerpadla).</w:t>
      </w:r>
    </w:p>
    <w:p w14:paraId="2F7541BC" w14:textId="77777777" w:rsidR="009131C4" w:rsidRDefault="009131C4" w:rsidP="009131C4">
      <w:pPr>
        <w:rPr>
          <w:rFonts w:ascii="Calibri" w:hAnsi="Calibri" w:cs="Calibri"/>
        </w:rPr>
      </w:pPr>
      <w:r>
        <w:rPr>
          <w:rFonts w:ascii="Calibri" w:hAnsi="Calibri" w:cs="Calibri"/>
        </w:rPr>
        <w:t>Vícestupňová ochrana sání vývěvy proti nasátí vody při naplnění nádrže.</w:t>
      </w:r>
    </w:p>
    <w:p w14:paraId="6498A22A" w14:textId="77777777" w:rsidR="009131C4" w:rsidRDefault="009131C4" w:rsidP="009131C4">
      <w:pPr>
        <w:rPr>
          <w:rFonts w:ascii="Calibri" w:hAnsi="Calibri" w:cs="Calibri"/>
          <w:i/>
          <w:iCs/>
          <w:u w:val="single"/>
        </w:rPr>
      </w:pPr>
    </w:p>
    <w:p w14:paraId="4067A3A9" w14:textId="6806B69D" w:rsidR="009131C4" w:rsidRPr="00625D5A" w:rsidRDefault="009131C4" w:rsidP="009131C4">
      <w:pPr>
        <w:rPr>
          <w:rFonts w:ascii="Calibri" w:hAnsi="Calibri" w:cs="Calibri"/>
          <w:i/>
          <w:iCs/>
          <w:u w:val="single"/>
        </w:rPr>
      </w:pPr>
      <w:r w:rsidRPr="00625D5A">
        <w:rPr>
          <w:rFonts w:ascii="Calibri" w:hAnsi="Calibri" w:cs="Calibri"/>
          <w:i/>
          <w:iCs/>
          <w:u w:val="single"/>
        </w:rPr>
        <w:t>VYSOKOTLAKÉ ZAŘÍZENÍ:</w:t>
      </w:r>
    </w:p>
    <w:p w14:paraId="62FE667B" w14:textId="77777777" w:rsidR="009131C4" w:rsidRDefault="009131C4" w:rsidP="009131C4">
      <w:pPr>
        <w:rPr>
          <w:rFonts w:ascii="Calibri" w:hAnsi="Calibri" w:cs="Calibri"/>
        </w:rPr>
      </w:pPr>
      <w:r>
        <w:rPr>
          <w:rFonts w:ascii="Calibri" w:hAnsi="Calibri" w:cs="Calibri"/>
        </w:rPr>
        <w:t>Použití vysokotlakého zařízení výrobcem určeného pro použití recyklované vody.</w:t>
      </w:r>
    </w:p>
    <w:p w14:paraId="54AE5F97" w14:textId="77777777" w:rsidR="009131C4" w:rsidRDefault="009131C4" w:rsidP="009131C4">
      <w:pPr>
        <w:rPr>
          <w:rFonts w:ascii="Calibri" w:hAnsi="Calibri" w:cs="Calibri"/>
        </w:rPr>
      </w:pPr>
      <w:r>
        <w:rPr>
          <w:rFonts w:ascii="Calibri" w:hAnsi="Calibri" w:cs="Calibri"/>
        </w:rPr>
        <w:t>Dopravované množství čistícího média min. 400 L/min, tlak min. 200 bar.</w:t>
      </w:r>
    </w:p>
    <w:p w14:paraId="4095F4B4" w14:textId="77777777" w:rsidR="009131C4" w:rsidRPr="00084998" w:rsidRDefault="009131C4" w:rsidP="009131C4">
      <w:pPr>
        <w:rPr>
          <w:rFonts w:ascii="Calibri" w:hAnsi="Calibri" w:cs="Calibri"/>
        </w:rPr>
      </w:pPr>
      <w:r w:rsidRPr="00084998">
        <w:rPr>
          <w:rFonts w:ascii="Calibri" w:hAnsi="Calibri" w:cs="Calibri"/>
        </w:rPr>
        <w:t>Maximální velikost mechanické částice ve vodě, se kterou je schopno čerpadlo pracovat</w:t>
      </w:r>
      <w:r>
        <w:rPr>
          <w:rFonts w:ascii="Calibri" w:hAnsi="Calibri" w:cs="Calibri"/>
        </w:rPr>
        <w:t>,</w:t>
      </w:r>
      <w:r w:rsidRPr="00084998">
        <w:rPr>
          <w:rFonts w:ascii="Calibri" w:hAnsi="Calibri" w:cs="Calibri"/>
        </w:rPr>
        <w:t xml:space="preserve"> aniž by se poškodilo</w:t>
      </w:r>
      <w:r>
        <w:rPr>
          <w:rFonts w:ascii="Calibri" w:hAnsi="Calibri" w:cs="Calibri"/>
        </w:rPr>
        <w:t xml:space="preserve"> vysokotlaké zařízení je</w:t>
      </w:r>
      <w:r w:rsidRPr="00084998">
        <w:rPr>
          <w:rFonts w:ascii="Calibri" w:hAnsi="Calibri" w:cs="Calibri"/>
        </w:rPr>
        <w:t xml:space="preserve"> 0,</w:t>
      </w:r>
      <w:r>
        <w:rPr>
          <w:rFonts w:ascii="Calibri" w:hAnsi="Calibri" w:cs="Calibri"/>
        </w:rPr>
        <w:t>10</w:t>
      </w:r>
      <w:r w:rsidRPr="00084998">
        <w:rPr>
          <w:rFonts w:ascii="Calibri" w:hAnsi="Calibri" w:cs="Calibri"/>
        </w:rPr>
        <w:t>mm – 0,50mm.</w:t>
      </w:r>
    </w:p>
    <w:p w14:paraId="53E85D40" w14:textId="77777777" w:rsidR="009131C4" w:rsidRDefault="009131C4" w:rsidP="009131C4">
      <w:pPr>
        <w:rPr>
          <w:rFonts w:ascii="Calibri" w:hAnsi="Calibri" w:cs="Calibri"/>
          <w:i/>
          <w:iCs/>
          <w:u w:val="single"/>
        </w:rPr>
      </w:pPr>
    </w:p>
    <w:p w14:paraId="53D976DB" w14:textId="4E920C22" w:rsidR="009131C4" w:rsidRPr="00625D5A" w:rsidRDefault="009131C4" w:rsidP="009131C4">
      <w:pPr>
        <w:rPr>
          <w:rFonts w:ascii="Calibri" w:hAnsi="Calibri" w:cs="Calibri"/>
          <w:i/>
          <w:iCs/>
          <w:u w:val="single"/>
        </w:rPr>
      </w:pPr>
      <w:r w:rsidRPr="00625D5A">
        <w:rPr>
          <w:rFonts w:ascii="Calibri" w:hAnsi="Calibri" w:cs="Calibri"/>
          <w:i/>
          <w:iCs/>
          <w:u w:val="single"/>
        </w:rPr>
        <w:t>AGREGÁTY NÁSTAVBY:</w:t>
      </w:r>
    </w:p>
    <w:p w14:paraId="58B184C0" w14:textId="77777777" w:rsidR="009131C4" w:rsidRDefault="009131C4" w:rsidP="009131C4">
      <w:pPr>
        <w:rPr>
          <w:rFonts w:ascii="Calibri" w:hAnsi="Calibri" w:cs="Calibri"/>
        </w:rPr>
      </w:pPr>
      <w:r>
        <w:rPr>
          <w:rFonts w:ascii="Calibri" w:hAnsi="Calibri" w:cs="Calibri"/>
        </w:rPr>
        <w:t>Veškeré agregáty (pohonné i výkonové) musejí být výkonově na vyvážené úrovni a musí zajistit plynulý a kontinuální chod všech součástí a okruhů čistícího systému na plný výkon, např. při všech režimech provozu vozidla nesmí dojít k destabilizaci výkonů VT čerpadla, recyklačního okruhu a vakuového čerpadla. Musí být zajištěn kontinuální chod recyklace vozidla za všech provozních podmínek po dobu pracovní směny (min. 6 hod. práce).</w:t>
      </w:r>
    </w:p>
    <w:p w14:paraId="19CC425F" w14:textId="77777777" w:rsidR="009131C4" w:rsidRDefault="009131C4" w:rsidP="009131C4">
      <w:pPr>
        <w:rPr>
          <w:rFonts w:ascii="Calibri" w:hAnsi="Calibri" w:cs="Calibri"/>
          <w:i/>
          <w:iCs/>
          <w:u w:val="single"/>
        </w:rPr>
      </w:pPr>
    </w:p>
    <w:p w14:paraId="2D3EA7BF" w14:textId="144E457B" w:rsidR="009131C4" w:rsidRPr="008F0987" w:rsidRDefault="009131C4" w:rsidP="009131C4">
      <w:pPr>
        <w:rPr>
          <w:rFonts w:ascii="Calibri" w:hAnsi="Calibri" w:cs="Calibri"/>
          <w:i/>
          <w:iCs/>
          <w:u w:val="single"/>
        </w:rPr>
      </w:pPr>
      <w:r w:rsidRPr="008F0987">
        <w:rPr>
          <w:rFonts w:ascii="Calibri" w:hAnsi="Calibri" w:cs="Calibri"/>
          <w:i/>
          <w:iCs/>
          <w:u w:val="single"/>
        </w:rPr>
        <w:t>OVLÁDÁNÍ:</w:t>
      </w:r>
    </w:p>
    <w:p w14:paraId="57B616BD" w14:textId="77777777" w:rsidR="009131C4" w:rsidRDefault="009131C4" w:rsidP="009131C4">
      <w:pPr>
        <w:rPr>
          <w:rFonts w:ascii="Calibri" w:hAnsi="Calibri" w:cs="Calibri"/>
        </w:rPr>
      </w:pPr>
      <w:r>
        <w:rPr>
          <w:rFonts w:ascii="Calibri" w:hAnsi="Calibri" w:cs="Calibri"/>
        </w:rPr>
        <w:t>Hlavní obslužný LCD panel s dotykovým ovládáním v zadní části vozidla. Kontrolní prvky v zadní části vozidla s údaji počítadla motohodin vývěvy, čerpadla, recyklace (provedení CAN-BUS).</w:t>
      </w:r>
    </w:p>
    <w:p w14:paraId="7F932E04" w14:textId="77777777" w:rsidR="009131C4" w:rsidRDefault="009131C4" w:rsidP="009131C4">
      <w:pPr>
        <w:rPr>
          <w:rFonts w:ascii="Calibri" w:hAnsi="Calibri" w:cs="Calibri"/>
        </w:rPr>
      </w:pPr>
      <w:r>
        <w:rPr>
          <w:rFonts w:ascii="Calibri" w:hAnsi="Calibri" w:cs="Calibri"/>
        </w:rPr>
        <w:t xml:space="preserve">Bezdrátové dálkové ovládání nástavby s displejem zobrazující hlavní údaje o provozu vozidla (průtoku a tlaku VT čerpadla, vakuum podtlak. čerpadla, délka odvinuté hadice atd.), Možnost úplného bezpečnostního vypnutí vozidla DO. </w:t>
      </w:r>
    </w:p>
    <w:p w14:paraId="4C595C18" w14:textId="77777777" w:rsidR="009131C4" w:rsidRDefault="009131C4" w:rsidP="009131C4">
      <w:pPr>
        <w:rPr>
          <w:rFonts w:ascii="Calibri" w:hAnsi="Calibri" w:cs="Calibri"/>
        </w:rPr>
      </w:pPr>
      <w:r>
        <w:rPr>
          <w:rFonts w:ascii="Calibri" w:hAnsi="Calibri" w:cs="Calibri"/>
        </w:rPr>
        <w:t>Bezdrátový ovládací systém vozidla s následujícími funkcemi: automatická regulace otáček motoru v závislosti na nastaveném výkonu na pumpách, automatická funkce „čištění vysokotlakého systému“, odvzdušnění VT systému a naplnění čistou vodou.</w:t>
      </w:r>
    </w:p>
    <w:p w14:paraId="1B2EDC50" w14:textId="77777777" w:rsidR="009131C4" w:rsidRDefault="009131C4" w:rsidP="009131C4">
      <w:pPr>
        <w:rPr>
          <w:rFonts w:ascii="Calibri" w:hAnsi="Calibri" w:cs="Calibri"/>
        </w:rPr>
      </w:pPr>
      <w:r>
        <w:rPr>
          <w:rFonts w:ascii="Calibri" w:hAnsi="Calibri" w:cs="Calibri"/>
        </w:rPr>
        <w:t>Umístění antény k dálkovému ovládání v části nástavby za kabinou tak, aby nedocházelo k častému mechanickému poškozování antény (posuven hadic, savic, výložníku apod.).</w:t>
      </w:r>
    </w:p>
    <w:p w14:paraId="435AF4DF" w14:textId="77777777" w:rsidR="009131C4" w:rsidRDefault="009131C4" w:rsidP="009131C4">
      <w:pPr>
        <w:rPr>
          <w:rFonts w:ascii="Calibri" w:hAnsi="Calibri" w:cs="Calibri"/>
          <w:i/>
          <w:iCs/>
          <w:u w:val="single"/>
        </w:rPr>
      </w:pPr>
    </w:p>
    <w:p w14:paraId="6FC6A980" w14:textId="4C1B0350" w:rsidR="009131C4" w:rsidRPr="00D96B0C" w:rsidRDefault="009131C4" w:rsidP="009131C4">
      <w:pPr>
        <w:rPr>
          <w:rFonts w:ascii="Calibri" w:hAnsi="Calibri" w:cs="Calibri"/>
          <w:i/>
          <w:iCs/>
          <w:u w:val="single"/>
        </w:rPr>
      </w:pPr>
      <w:r w:rsidRPr="00D96B0C">
        <w:rPr>
          <w:rFonts w:ascii="Calibri" w:hAnsi="Calibri" w:cs="Calibri"/>
          <w:i/>
          <w:iCs/>
          <w:u w:val="single"/>
        </w:rPr>
        <w:t>BEZPEČNOSTNÍ PRVKY:</w:t>
      </w:r>
    </w:p>
    <w:p w14:paraId="3361756F" w14:textId="77777777" w:rsidR="009131C4" w:rsidRDefault="009131C4" w:rsidP="009131C4">
      <w:pPr>
        <w:rPr>
          <w:rFonts w:ascii="Calibri" w:hAnsi="Calibri" w:cs="Calibri"/>
        </w:rPr>
      </w:pPr>
      <w:r>
        <w:rPr>
          <w:rFonts w:ascii="Calibri" w:hAnsi="Calibri" w:cs="Calibri"/>
        </w:rPr>
        <w:t>Zvukové i světelné signalizační zařízení, které upozorní posádku při rozjezdu vozu na případnou zvednutou cisternu nebo vyklopené rameno savice/hadice, resp. Jakékoliv výklopné či zvednuté rameno.</w:t>
      </w:r>
    </w:p>
    <w:p w14:paraId="3CE2E663" w14:textId="77777777" w:rsidR="009131C4" w:rsidRDefault="009131C4" w:rsidP="009131C4">
      <w:pPr>
        <w:rPr>
          <w:rFonts w:ascii="Calibri" w:hAnsi="Calibri" w:cs="Calibri"/>
        </w:rPr>
      </w:pPr>
      <w:r>
        <w:rPr>
          <w:rFonts w:ascii="Calibri" w:hAnsi="Calibri" w:cs="Calibri"/>
        </w:rPr>
        <w:t>Oranžový LED výstražný maják vzadu na nástavbě, vpředu na střeše kabiny i nad maskou kabiny.</w:t>
      </w:r>
    </w:p>
    <w:p w14:paraId="67AD2D3E" w14:textId="77777777" w:rsidR="009131C4" w:rsidRDefault="009131C4" w:rsidP="009131C4">
      <w:pPr>
        <w:rPr>
          <w:rFonts w:ascii="Calibri" w:hAnsi="Calibri" w:cs="Calibri"/>
        </w:rPr>
      </w:pPr>
      <w:r>
        <w:rPr>
          <w:rFonts w:ascii="Calibri" w:hAnsi="Calibri" w:cs="Calibri"/>
        </w:rPr>
        <w:t>Osvětlení pracovního prostoru kolem nástavby min. 6 ks pracovních LED reflektorů, osvětlení pracovního prostoru kolem celého obrysu vozidla v šířce min. 1 m pomocí min. 4 ks vhodně umístěných LED pracovních světel, osvětlující prostor kolem vozu (např. při couvání na šachtu za tmy).</w:t>
      </w:r>
    </w:p>
    <w:p w14:paraId="79AD9616" w14:textId="77777777" w:rsidR="009131C4" w:rsidRDefault="009131C4" w:rsidP="009131C4">
      <w:pPr>
        <w:rPr>
          <w:rFonts w:ascii="Calibri" w:hAnsi="Calibri" w:cs="Calibri"/>
        </w:rPr>
      </w:pPr>
      <w:r>
        <w:rPr>
          <w:rFonts w:ascii="Calibri" w:hAnsi="Calibri" w:cs="Calibri"/>
        </w:rPr>
        <w:t>Bezpečnostní žluté zakládací klíny (2 ks) typ Truck.</w:t>
      </w:r>
    </w:p>
    <w:p w14:paraId="1363BFC8" w14:textId="77777777" w:rsidR="009131C4" w:rsidRDefault="009131C4" w:rsidP="009131C4">
      <w:pPr>
        <w:rPr>
          <w:rFonts w:ascii="Calibri" w:hAnsi="Calibri" w:cs="Calibri"/>
        </w:rPr>
      </w:pPr>
      <w:r>
        <w:rPr>
          <w:rFonts w:ascii="Calibri" w:hAnsi="Calibri" w:cs="Calibri"/>
        </w:rPr>
        <w:t>Konstrukční řešení ochrany proti neúmyslnému přístupu obsluhy k agregátům (řemenům) v době běhu nástavby.</w:t>
      </w:r>
    </w:p>
    <w:p w14:paraId="6BCA5A13" w14:textId="77777777" w:rsidR="009131C4" w:rsidRDefault="009131C4" w:rsidP="009131C4">
      <w:pPr>
        <w:rPr>
          <w:rFonts w:ascii="Calibri" w:hAnsi="Calibri" w:cs="Calibri"/>
          <w:i/>
          <w:iCs/>
          <w:u w:val="single"/>
        </w:rPr>
      </w:pPr>
    </w:p>
    <w:p w14:paraId="74C123CF" w14:textId="1370DC91" w:rsidR="009131C4" w:rsidRPr="00D96B0C" w:rsidRDefault="009131C4" w:rsidP="009131C4">
      <w:pPr>
        <w:rPr>
          <w:rFonts w:ascii="Calibri" w:hAnsi="Calibri" w:cs="Calibri"/>
          <w:i/>
          <w:iCs/>
          <w:u w:val="single"/>
        </w:rPr>
      </w:pPr>
      <w:r w:rsidRPr="00D96B0C">
        <w:rPr>
          <w:rFonts w:ascii="Calibri" w:hAnsi="Calibri" w:cs="Calibri"/>
          <w:i/>
          <w:iCs/>
          <w:u w:val="single"/>
        </w:rPr>
        <w:t>PŘÍSLUŠENSTVÍ:</w:t>
      </w:r>
    </w:p>
    <w:p w14:paraId="3087B955" w14:textId="77777777" w:rsidR="009131C4" w:rsidRDefault="009131C4" w:rsidP="009131C4">
      <w:pPr>
        <w:rPr>
          <w:rFonts w:ascii="Calibri" w:hAnsi="Calibri" w:cs="Calibri"/>
        </w:rPr>
      </w:pPr>
      <w:r>
        <w:rPr>
          <w:rFonts w:ascii="Calibri" w:hAnsi="Calibri" w:cs="Calibri"/>
        </w:rPr>
        <w:t>Nádoba na čistou vodu na mytí rukou + nádobka na tekuté mýdlo.</w:t>
      </w:r>
    </w:p>
    <w:p w14:paraId="61DDB28A" w14:textId="77777777" w:rsidR="009131C4" w:rsidRDefault="009131C4" w:rsidP="009131C4">
      <w:pPr>
        <w:rPr>
          <w:rFonts w:ascii="Calibri" w:hAnsi="Calibri" w:cs="Calibri"/>
        </w:rPr>
      </w:pPr>
      <w:r>
        <w:rPr>
          <w:rFonts w:ascii="Calibri" w:hAnsi="Calibri" w:cs="Calibri"/>
        </w:rPr>
        <w:t>Vyklápěcí nebo odnímatelný koš na vytěžený odpad z nerezového materiálu, velikost min. 450x700mm, umístěný v zadní části vozu.</w:t>
      </w:r>
    </w:p>
    <w:p w14:paraId="11174EF9" w14:textId="77777777" w:rsidR="009131C4" w:rsidRDefault="009131C4" w:rsidP="009131C4">
      <w:pPr>
        <w:rPr>
          <w:rFonts w:ascii="Calibri" w:hAnsi="Calibri" w:cs="Calibri"/>
        </w:rPr>
      </w:pPr>
      <w:r>
        <w:rPr>
          <w:rFonts w:ascii="Calibri" w:hAnsi="Calibri" w:cs="Calibri"/>
        </w:rPr>
        <w:t>Nerezová skříň na nářadí umístěná na podvozku, žebřík s uchycením na nástavbě, uzamykatelné boční schránky na nářadí a trysky, délka min. 2,5 m, výška min. 0,4 m.</w:t>
      </w:r>
    </w:p>
    <w:p w14:paraId="463D5D14" w14:textId="77777777" w:rsidR="009131C4" w:rsidRDefault="009131C4" w:rsidP="009131C4">
      <w:pPr>
        <w:rPr>
          <w:rFonts w:ascii="Calibri" w:hAnsi="Calibri" w:cs="Calibri"/>
        </w:rPr>
      </w:pPr>
      <w:r>
        <w:rPr>
          <w:rFonts w:ascii="Calibri" w:hAnsi="Calibri" w:cs="Calibri"/>
        </w:rPr>
        <w:t>Možnost uložení náhradních savic na postranních skříňkách.</w:t>
      </w:r>
    </w:p>
    <w:p w14:paraId="3B28B211" w14:textId="77777777" w:rsidR="009131C4" w:rsidRDefault="009131C4" w:rsidP="009131C4">
      <w:pPr>
        <w:rPr>
          <w:rFonts w:ascii="Calibri" w:hAnsi="Calibri" w:cs="Calibri"/>
        </w:rPr>
      </w:pPr>
      <w:r>
        <w:rPr>
          <w:rFonts w:ascii="Calibri" w:hAnsi="Calibri" w:cs="Calibri"/>
        </w:rPr>
        <w:t>Jeřábek na zvedání poklopů (nosnost min. 250 kg) vč. ocelového lana min. 20 m, hydraulický pohon.</w:t>
      </w:r>
    </w:p>
    <w:p w14:paraId="7416B6AD" w14:textId="77777777" w:rsidR="009131C4" w:rsidRDefault="009131C4" w:rsidP="009131C4">
      <w:pPr>
        <w:rPr>
          <w:rFonts w:ascii="Calibri" w:hAnsi="Calibri" w:cs="Calibri"/>
          <w:i/>
          <w:iCs/>
          <w:u w:val="single"/>
        </w:rPr>
      </w:pPr>
    </w:p>
    <w:p w14:paraId="2343FBF0" w14:textId="4CEE7BF8" w:rsidR="009131C4" w:rsidRPr="00A06219" w:rsidRDefault="009131C4" w:rsidP="009131C4">
      <w:pPr>
        <w:rPr>
          <w:rFonts w:ascii="Calibri" w:hAnsi="Calibri" w:cs="Calibri"/>
          <w:i/>
          <w:iCs/>
          <w:u w:val="single"/>
        </w:rPr>
      </w:pPr>
      <w:r w:rsidRPr="00A06219">
        <w:rPr>
          <w:rFonts w:ascii="Calibri" w:hAnsi="Calibri" w:cs="Calibri"/>
          <w:i/>
          <w:iCs/>
          <w:u w:val="single"/>
        </w:rPr>
        <w:t>DALŠÍ SOUČÁSTI PŘÍSLUŠENSTVÍ:</w:t>
      </w:r>
    </w:p>
    <w:p w14:paraId="0224DDCA" w14:textId="77777777" w:rsidR="009131C4" w:rsidRDefault="009131C4" w:rsidP="009131C4">
      <w:pPr>
        <w:rPr>
          <w:rFonts w:ascii="Calibri" w:hAnsi="Calibri" w:cs="Calibri"/>
        </w:rPr>
      </w:pPr>
      <w:r>
        <w:rPr>
          <w:rFonts w:ascii="Calibri" w:hAnsi="Calibri" w:cs="Calibri"/>
        </w:rPr>
        <w:t>3 ks rolna na tlakovou hadici pro potrubí DN 150</w:t>
      </w:r>
    </w:p>
    <w:p w14:paraId="5B5D3951" w14:textId="77777777" w:rsidR="009131C4" w:rsidRDefault="009131C4" w:rsidP="009131C4">
      <w:pPr>
        <w:rPr>
          <w:rFonts w:ascii="Calibri" w:hAnsi="Calibri" w:cs="Calibri"/>
        </w:rPr>
      </w:pPr>
      <w:r>
        <w:rPr>
          <w:rFonts w:ascii="Calibri" w:hAnsi="Calibri" w:cs="Calibri"/>
        </w:rPr>
        <w:t>Lanový naviják pro umístění rolen v šachtě.</w:t>
      </w:r>
    </w:p>
    <w:p w14:paraId="226CB557" w14:textId="77777777" w:rsidR="009131C4" w:rsidRDefault="009131C4" w:rsidP="009131C4">
      <w:pPr>
        <w:rPr>
          <w:rFonts w:ascii="Calibri" w:hAnsi="Calibri" w:cs="Calibri"/>
        </w:rPr>
      </w:pPr>
      <w:r>
        <w:rPr>
          <w:rFonts w:ascii="Calibri" w:hAnsi="Calibri" w:cs="Calibri"/>
        </w:rPr>
        <w:t>Trysky na hadici DN32 s titan keramickými vložkami pro recyklovanou vodu:</w:t>
      </w:r>
    </w:p>
    <w:p w14:paraId="3F759E13" w14:textId="77777777" w:rsidR="009131C4" w:rsidRDefault="009131C4" w:rsidP="009131C4">
      <w:pPr>
        <w:rPr>
          <w:rFonts w:ascii="Calibri" w:hAnsi="Calibri" w:cs="Calibri"/>
        </w:rPr>
      </w:pPr>
      <w:r>
        <w:rPr>
          <w:rFonts w:ascii="Calibri" w:hAnsi="Calibri" w:cs="Calibri"/>
        </w:rPr>
        <w:t>1 ks Skip Jack</w:t>
      </w:r>
    </w:p>
    <w:p w14:paraId="1E3E2615" w14:textId="77777777" w:rsidR="009131C4" w:rsidRDefault="009131C4" w:rsidP="009131C4">
      <w:pPr>
        <w:rPr>
          <w:rFonts w:ascii="Calibri" w:hAnsi="Calibri" w:cs="Calibri"/>
        </w:rPr>
      </w:pPr>
      <w:r>
        <w:rPr>
          <w:rFonts w:ascii="Calibri" w:hAnsi="Calibri" w:cs="Calibri"/>
        </w:rPr>
        <w:t>1 ks Buldozer</w:t>
      </w:r>
    </w:p>
    <w:p w14:paraId="5147ABAD" w14:textId="77777777" w:rsidR="009131C4" w:rsidRDefault="009131C4" w:rsidP="009131C4">
      <w:pPr>
        <w:rPr>
          <w:rFonts w:ascii="Calibri" w:hAnsi="Calibri" w:cs="Calibri"/>
        </w:rPr>
      </w:pPr>
      <w:r>
        <w:rPr>
          <w:rFonts w:ascii="Calibri" w:hAnsi="Calibri" w:cs="Calibri"/>
        </w:rPr>
        <w:t>1 ks kalibrační tryska</w:t>
      </w:r>
    </w:p>
    <w:p w14:paraId="4591E097" w14:textId="77777777" w:rsidR="009131C4" w:rsidRDefault="009131C4" w:rsidP="009131C4">
      <w:pPr>
        <w:rPr>
          <w:rFonts w:ascii="Calibri" w:hAnsi="Calibri" w:cs="Calibri"/>
        </w:rPr>
      </w:pPr>
      <w:r>
        <w:rPr>
          <w:rFonts w:ascii="Calibri" w:hAnsi="Calibri" w:cs="Calibri"/>
        </w:rPr>
        <w:lastRenderedPageBreak/>
        <w:t>1 ks Granátová těžící</w:t>
      </w:r>
    </w:p>
    <w:p w14:paraId="0861EB68" w14:textId="77777777" w:rsidR="009131C4" w:rsidRDefault="009131C4" w:rsidP="009131C4">
      <w:pPr>
        <w:rPr>
          <w:rFonts w:ascii="Calibri" w:hAnsi="Calibri" w:cs="Calibri"/>
        </w:rPr>
      </w:pPr>
      <w:r>
        <w:rPr>
          <w:rFonts w:ascii="Calibri" w:hAnsi="Calibri" w:cs="Calibri"/>
        </w:rPr>
        <w:t>1 ks rotační tryska</w:t>
      </w:r>
    </w:p>
    <w:p w14:paraId="2F90B37F" w14:textId="77777777" w:rsidR="009131C4" w:rsidRDefault="009131C4" w:rsidP="009131C4">
      <w:pPr>
        <w:rPr>
          <w:rFonts w:ascii="Calibri" w:hAnsi="Calibri" w:cs="Calibri"/>
        </w:rPr>
      </w:pPr>
      <w:r>
        <w:rPr>
          <w:rFonts w:ascii="Calibri" w:hAnsi="Calibri" w:cs="Calibri"/>
        </w:rPr>
        <w:t xml:space="preserve">1 ks </w:t>
      </w:r>
      <w:proofErr w:type="spellStart"/>
      <w:r>
        <w:rPr>
          <w:rFonts w:ascii="Calibri" w:hAnsi="Calibri" w:cs="Calibri"/>
        </w:rPr>
        <w:t>průrazová</w:t>
      </w:r>
      <w:proofErr w:type="spellEnd"/>
      <w:r>
        <w:rPr>
          <w:rFonts w:ascii="Calibri" w:hAnsi="Calibri" w:cs="Calibri"/>
        </w:rPr>
        <w:t xml:space="preserve"> tryska</w:t>
      </w:r>
    </w:p>
    <w:p w14:paraId="5D42EA40" w14:textId="77777777" w:rsidR="009131C4" w:rsidRDefault="009131C4" w:rsidP="009131C4">
      <w:pPr>
        <w:rPr>
          <w:rFonts w:ascii="Calibri" w:hAnsi="Calibri" w:cs="Calibri"/>
        </w:rPr>
      </w:pPr>
      <w:r>
        <w:rPr>
          <w:rFonts w:ascii="Calibri" w:hAnsi="Calibri" w:cs="Calibri"/>
        </w:rPr>
        <w:t>Trysky na hadici DN13 s vložkami pro recyklovanou vodu:</w:t>
      </w:r>
    </w:p>
    <w:p w14:paraId="6B216E4B" w14:textId="77777777" w:rsidR="009131C4" w:rsidRDefault="009131C4" w:rsidP="009131C4">
      <w:pPr>
        <w:rPr>
          <w:rFonts w:ascii="Calibri" w:hAnsi="Calibri" w:cs="Calibri"/>
        </w:rPr>
      </w:pPr>
      <w:r>
        <w:rPr>
          <w:rFonts w:ascii="Calibri" w:hAnsi="Calibri" w:cs="Calibri"/>
        </w:rPr>
        <w:t>1x klasická tryska</w:t>
      </w:r>
    </w:p>
    <w:p w14:paraId="7C91134D" w14:textId="77777777" w:rsidR="009131C4" w:rsidRDefault="009131C4" w:rsidP="009131C4">
      <w:pPr>
        <w:rPr>
          <w:rFonts w:ascii="Calibri" w:hAnsi="Calibri" w:cs="Calibri"/>
        </w:rPr>
      </w:pPr>
      <w:r>
        <w:rPr>
          <w:rFonts w:ascii="Calibri" w:hAnsi="Calibri" w:cs="Calibri"/>
        </w:rPr>
        <w:t xml:space="preserve">1x </w:t>
      </w:r>
      <w:proofErr w:type="spellStart"/>
      <w:r>
        <w:rPr>
          <w:rFonts w:ascii="Calibri" w:hAnsi="Calibri" w:cs="Calibri"/>
        </w:rPr>
        <w:t>průrazová</w:t>
      </w:r>
      <w:proofErr w:type="spellEnd"/>
      <w:r>
        <w:rPr>
          <w:rFonts w:ascii="Calibri" w:hAnsi="Calibri" w:cs="Calibri"/>
        </w:rPr>
        <w:t xml:space="preserve"> tryska</w:t>
      </w:r>
    </w:p>
    <w:p w14:paraId="649E6C14" w14:textId="77777777" w:rsidR="009131C4" w:rsidRDefault="009131C4" w:rsidP="009131C4">
      <w:pPr>
        <w:rPr>
          <w:rFonts w:ascii="Calibri" w:hAnsi="Calibri" w:cs="Calibri"/>
        </w:rPr>
      </w:pPr>
      <w:r>
        <w:rPr>
          <w:rFonts w:ascii="Calibri" w:hAnsi="Calibri" w:cs="Calibri"/>
        </w:rPr>
        <w:t>1x granátová tryska</w:t>
      </w:r>
    </w:p>
    <w:p w14:paraId="2CA525E4" w14:textId="77777777" w:rsidR="009131C4" w:rsidRDefault="009131C4" w:rsidP="009131C4">
      <w:pPr>
        <w:rPr>
          <w:rFonts w:ascii="Calibri" w:hAnsi="Calibri" w:cs="Calibri"/>
        </w:rPr>
      </w:pPr>
      <w:r>
        <w:rPr>
          <w:rFonts w:ascii="Calibri" w:hAnsi="Calibri" w:cs="Calibri"/>
        </w:rPr>
        <w:t>Přechodky 1 ks DN150 / DN125, 1 ks DN150 / DN100, 1 ks DN150 / DN80</w:t>
      </w:r>
    </w:p>
    <w:p w14:paraId="56AB6183" w14:textId="77777777" w:rsidR="009131C4" w:rsidRDefault="009131C4" w:rsidP="009131C4">
      <w:pPr>
        <w:rPr>
          <w:rFonts w:ascii="Calibri" w:hAnsi="Calibri" w:cs="Calibri"/>
        </w:rPr>
      </w:pPr>
      <w:r>
        <w:rPr>
          <w:rFonts w:ascii="Calibri" w:hAnsi="Calibri" w:cs="Calibri"/>
        </w:rPr>
        <w:t xml:space="preserve">Sada nářadí pro údržbu nástavby (sada Gola klíčů, šroubováků, pneumatická maznice, gumová hadice pro nafukování pneumatik, </w:t>
      </w:r>
      <w:proofErr w:type="spellStart"/>
      <w:r>
        <w:rPr>
          <w:rFonts w:ascii="Calibri" w:hAnsi="Calibri" w:cs="Calibri"/>
        </w:rPr>
        <w:t>kanaliz</w:t>
      </w:r>
      <w:proofErr w:type="spellEnd"/>
      <w:r>
        <w:rPr>
          <w:rFonts w:ascii="Calibri" w:hAnsi="Calibri" w:cs="Calibri"/>
        </w:rPr>
        <w:t>. vaků apod. (délka 10 m), třístupňové hliníkové schůdky.</w:t>
      </w:r>
    </w:p>
    <w:p w14:paraId="07C8B596" w14:textId="77777777" w:rsidR="009131C4" w:rsidRDefault="009131C4" w:rsidP="009131C4">
      <w:pPr>
        <w:rPr>
          <w:rFonts w:ascii="Calibri" w:hAnsi="Calibri" w:cs="Calibri"/>
        </w:rPr>
      </w:pPr>
      <w:r>
        <w:rPr>
          <w:rFonts w:ascii="Calibri" w:hAnsi="Calibri" w:cs="Calibri"/>
        </w:rPr>
        <w:t>Couvací kamera, spuštění automaticky při zařazení zpátečky, přenos barevného videa do kabiny řidiče, ideálně do vestavěného audio/vizuálního zařízení v palubní desce vozidla.</w:t>
      </w:r>
    </w:p>
    <w:p w14:paraId="39EAEA8C" w14:textId="77777777" w:rsidR="009131C4" w:rsidRDefault="009131C4" w:rsidP="009131C4">
      <w:pPr>
        <w:rPr>
          <w:rFonts w:ascii="Calibri" w:hAnsi="Calibri" w:cs="Calibri"/>
        </w:rPr>
      </w:pPr>
    </w:p>
    <w:p w14:paraId="0103EA19" w14:textId="77777777" w:rsidR="007E39AF" w:rsidRDefault="007E39AF" w:rsidP="00BE7725">
      <w:pPr>
        <w:jc w:val="both"/>
        <w:rPr>
          <w:sz w:val="22"/>
          <w:szCs w:val="22"/>
        </w:rPr>
      </w:pPr>
    </w:p>
    <w:p w14:paraId="267D87E4" w14:textId="77777777" w:rsidR="007E39AF" w:rsidRDefault="007E39AF" w:rsidP="00BE7725">
      <w:pPr>
        <w:jc w:val="both"/>
        <w:rPr>
          <w:sz w:val="22"/>
          <w:szCs w:val="22"/>
        </w:rPr>
      </w:pPr>
    </w:p>
    <w:p w14:paraId="13171FDA" w14:textId="77777777" w:rsidR="007E39AF" w:rsidRDefault="007E39AF" w:rsidP="00BE7725">
      <w:pPr>
        <w:jc w:val="both"/>
        <w:rPr>
          <w:sz w:val="22"/>
          <w:szCs w:val="22"/>
        </w:rPr>
      </w:pPr>
    </w:p>
    <w:p w14:paraId="6A7FC889" w14:textId="77777777" w:rsidR="007E39AF" w:rsidRDefault="007E39AF" w:rsidP="00BE7725">
      <w:pPr>
        <w:jc w:val="both"/>
        <w:rPr>
          <w:sz w:val="22"/>
          <w:szCs w:val="22"/>
        </w:rPr>
      </w:pPr>
    </w:p>
    <w:p w14:paraId="1CFEB9C9" w14:textId="3218D1E5" w:rsidR="007E39AF" w:rsidRDefault="007E39AF">
      <w:pPr>
        <w:overflowPunct/>
        <w:autoSpaceDE/>
        <w:autoSpaceDN/>
        <w:adjustRightInd/>
        <w:textAlignment w:val="auto"/>
        <w:rPr>
          <w:sz w:val="22"/>
          <w:szCs w:val="22"/>
        </w:rPr>
      </w:pPr>
      <w:r>
        <w:rPr>
          <w:sz w:val="22"/>
          <w:szCs w:val="22"/>
        </w:rPr>
        <w:br w:type="page"/>
      </w:r>
    </w:p>
    <w:p w14:paraId="7D390200" w14:textId="3BF5D9F2" w:rsidR="007E39AF" w:rsidRPr="009131C4" w:rsidRDefault="007E39AF" w:rsidP="00BE7725">
      <w:pPr>
        <w:jc w:val="both"/>
        <w:rPr>
          <w:rStyle w:val="slostrnky"/>
          <w:b/>
          <w:bCs/>
          <w:sz w:val="22"/>
          <w:szCs w:val="22"/>
        </w:rPr>
      </w:pPr>
      <w:r w:rsidRPr="009131C4">
        <w:rPr>
          <w:rStyle w:val="slostrnky"/>
          <w:b/>
          <w:bCs/>
          <w:sz w:val="22"/>
          <w:szCs w:val="22"/>
        </w:rPr>
        <w:lastRenderedPageBreak/>
        <w:t xml:space="preserve">Příloha č. 2 – </w:t>
      </w:r>
      <w:r w:rsidR="00264375" w:rsidRPr="009131C4">
        <w:rPr>
          <w:rStyle w:val="slostrnky"/>
          <w:b/>
          <w:bCs/>
          <w:sz w:val="22"/>
          <w:szCs w:val="22"/>
        </w:rPr>
        <w:t>Technická s</w:t>
      </w:r>
      <w:r w:rsidRPr="009131C4">
        <w:rPr>
          <w:rStyle w:val="slostrnky"/>
          <w:b/>
          <w:bCs/>
          <w:sz w:val="22"/>
          <w:szCs w:val="22"/>
        </w:rPr>
        <w:t xml:space="preserve">pecifikace vozidla </w:t>
      </w:r>
    </w:p>
    <w:p w14:paraId="4804D825" w14:textId="77777777" w:rsidR="007E39AF" w:rsidRDefault="007E39AF" w:rsidP="00BE7725">
      <w:pPr>
        <w:jc w:val="both"/>
        <w:rPr>
          <w:rStyle w:val="slostrnky"/>
          <w:sz w:val="22"/>
          <w:szCs w:val="22"/>
        </w:rPr>
      </w:pPr>
    </w:p>
    <w:p w14:paraId="5893BBB0" w14:textId="77777777" w:rsidR="009131C4" w:rsidRPr="009131C4" w:rsidRDefault="009131C4" w:rsidP="009131C4">
      <w:pPr>
        <w:jc w:val="both"/>
        <w:rPr>
          <w:rStyle w:val="slostrnky"/>
          <w:sz w:val="22"/>
          <w:szCs w:val="22"/>
        </w:rPr>
      </w:pPr>
      <w:r w:rsidRPr="009131C4">
        <w:rPr>
          <w:rStyle w:val="slostrnky"/>
          <w:sz w:val="22"/>
          <w:szCs w:val="22"/>
        </w:rPr>
        <w:t>Nápravy:</w:t>
      </w:r>
    </w:p>
    <w:p w14:paraId="36942841" w14:textId="77777777" w:rsidR="009131C4" w:rsidRPr="009131C4" w:rsidRDefault="009131C4" w:rsidP="009131C4">
      <w:pPr>
        <w:jc w:val="both"/>
        <w:rPr>
          <w:rStyle w:val="slostrnky"/>
          <w:sz w:val="22"/>
          <w:szCs w:val="22"/>
        </w:rPr>
      </w:pPr>
      <w:r w:rsidRPr="009131C4">
        <w:rPr>
          <w:rStyle w:val="slostrnky"/>
          <w:sz w:val="22"/>
          <w:szCs w:val="22"/>
        </w:rPr>
        <w:t xml:space="preserve">počet náprav 3 - náhon ve složení 6x4 (dvě zadní nápravy) se zvýšenou prostupností terénem, zadní nápravy se zvýšenou nosností, pohon ani jedné z náprav nesmí být řešen pomocí </w:t>
      </w:r>
      <w:proofErr w:type="spellStart"/>
      <w:r w:rsidRPr="009131C4">
        <w:rPr>
          <w:rStyle w:val="slostrnky"/>
          <w:sz w:val="22"/>
          <w:szCs w:val="22"/>
        </w:rPr>
        <w:t>hydropohonu</w:t>
      </w:r>
      <w:proofErr w:type="spellEnd"/>
    </w:p>
    <w:p w14:paraId="6CD90CDE" w14:textId="77777777" w:rsidR="009131C4" w:rsidRPr="009131C4" w:rsidRDefault="009131C4" w:rsidP="009131C4">
      <w:pPr>
        <w:jc w:val="both"/>
        <w:rPr>
          <w:rStyle w:val="slostrnky"/>
          <w:sz w:val="22"/>
          <w:szCs w:val="22"/>
        </w:rPr>
      </w:pPr>
      <w:r w:rsidRPr="009131C4">
        <w:rPr>
          <w:rStyle w:val="slostrnky"/>
          <w:sz w:val="22"/>
          <w:szCs w:val="22"/>
        </w:rPr>
        <w:t xml:space="preserve">celková maximální hmotnost vozidla: musí umožnit jízdu na pozemních komunikacích (dle </w:t>
      </w:r>
      <w:proofErr w:type="spellStart"/>
      <w:r w:rsidRPr="009131C4">
        <w:rPr>
          <w:rStyle w:val="slostrnky"/>
          <w:sz w:val="22"/>
          <w:szCs w:val="22"/>
        </w:rPr>
        <w:t>vyhl.č</w:t>
      </w:r>
      <w:proofErr w:type="spellEnd"/>
      <w:r w:rsidRPr="009131C4">
        <w:rPr>
          <w:rStyle w:val="slostrnky"/>
          <w:sz w:val="22"/>
          <w:szCs w:val="22"/>
        </w:rPr>
        <w:t xml:space="preserve">. 153/2023 Sb.) s naplněnou </w:t>
      </w:r>
      <w:proofErr w:type="spellStart"/>
      <w:r w:rsidRPr="009131C4">
        <w:rPr>
          <w:rStyle w:val="slostrnky"/>
          <w:sz w:val="22"/>
          <w:szCs w:val="22"/>
        </w:rPr>
        <w:t>nádstavbou</w:t>
      </w:r>
      <w:proofErr w:type="spellEnd"/>
      <w:r w:rsidRPr="009131C4">
        <w:rPr>
          <w:rStyle w:val="slostrnky"/>
          <w:sz w:val="22"/>
          <w:szCs w:val="22"/>
        </w:rPr>
        <w:t xml:space="preserve"> bez přetížení jednotlivých náprav. Vozidlo bude provozováno bez nutnosti legislativní výjimky</w:t>
      </w:r>
    </w:p>
    <w:p w14:paraId="5DCF96E2" w14:textId="6A00693B" w:rsidR="009131C4" w:rsidRPr="009131C4" w:rsidRDefault="009131C4" w:rsidP="009131C4">
      <w:pPr>
        <w:jc w:val="both"/>
        <w:rPr>
          <w:rStyle w:val="slostrnky"/>
          <w:sz w:val="22"/>
          <w:szCs w:val="22"/>
        </w:rPr>
      </w:pPr>
      <w:r w:rsidRPr="009131C4">
        <w:rPr>
          <w:rStyle w:val="slostrnky"/>
          <w:sz w:val="22"/>
          <w:szCs w:val="22"/>
        </w:rPr>
        <w:t xml:space="preserve"> provozní konfigurace: nesmí se jednat o konfiguraci na dálkové jízdy (tahač/</w:t>
      </w:r>
      <w:r w:rsidRPr="009131C4">
        <w:rPr>
          <w:rStyle w:val="slostrnky"/>
          <w:sz w:val="22"/>
          <w:szCs w:val="22"/>
        </w:rPr>
        <w:t>kamion) provoz</w:t>
      </w:r>
      <w:r w:rsidRPr="009131C4">
        <w:rPr>
          <w:rStyle w:val="slostrnky"/>
          <w:sz w:val="22"/>
          <w:szCs w:val="22"/>
        </w:rPr>
        <w:t xml:space="preserve"> vozidla bude výhradně ve městě a okolí</w:t>
      </w:r>
    </w:p>
    <w:p w14:paraId="7FDC4E37" w14:textId="77777777" w:rsidR="009131C4" w:rsidRPr="009131C4" w:rsidRDefault="009131C4" w:rsidP="009131C4">
      <w:pPr>
        <w:jc w:val="both"/>
        <w:rPr>
          <w:rStyle w:val="slostrnky"/>
          <w:sz w:val="22"/>
          <w:szCs w:val="22"/>
        </w:rPr>
      </w:pPr>
      <w:r w:rsidRPr="009131C4">
        <w:rPr>
          <w:rStyle w:val="slostrnky"/>
          <w:sz w:val="22"/>
          <w:szCs w:val="22"/>
        </w:rPr>
        <w:t>vnější poloměr otáčení vozidla maximálně 9,9 m</w:t>
      </w:r>
    </w:p>
    <w:p w14:paraId="41B18652" w14:textId="77777777" w:rsidR="009131C4" w:rsidRPr="009131C4" w:rsidRDefault="009131C4" w:rsidP="009131C4">
      <w:pPr>
        <w:jc w:val="both"/>
        <w:rPr>
          <w:rStyle w:val="slostrnky"/>
          <w:sz w:val="22"/>
          <w:szCs w:val="22"/>
        </w:rPr>
      </w:pPr>
      <w:r w:rsidRPr="009131C4">
        <w:rPr>
          <w:rStyle w:val="slostrnky"/>
          <w:sz w:val="22"/>
          <w:szCs w:val="22"/>
        </w:rPr>
        <w:t>vzduchové odpružení zadních náprav</w:t>
      </w:r>
    </w:p>
    <w:p w14:paraId="527AD8D2" w14:textId="77777777" w:rsidR="009131C4" w:rsidRPr="009131C4" w:rsidRDefault="009131C4" w:rsidP="009131C4">
      <w:pPr>
        <w:jc w:val="both"/>
        <w:rPr>
          <w:rStyle w:val="slostrnky"/>
          <w:sz w:val="22"/>
          <w:szCs w:val="22"/>
        </w:rPr>
      </w:pPr>
      <w:r w:rsidRPr="009131C4">
        <w:rPr>
          <w:rStyle w:val="slostrnky"/>
          <w:sz w:val="22"/>
          <w:szCs w:val="22"/>
        </w:rPr>
        <w:t xml:space="preserve">celkové zatížení a zatížení na nápravy musí odpovídat předpisům platným v ČR (26 t v souladu s </w:t>
      </w:r>
      <w:proofErr w:type="spellStart"/>
      <w:r w:rsidRPr="009131C4">
        <w:rPr>
          <w:rStyle w:val="slostrnky"/>
          <w:sz w:val="22"/>
          <w:szCs w:val="22"/>
        </w:rPr>
        <w:t>vyhl</w:t>
      </w:r>
      <w:proofErr w:type="spellEnd"/>
      <w:r w:rsidRPr="009131C4">
        <w:rPr>
          <w:rStyle w:val="slostrnky"/>
          <w:sz w:val="22"/>
          <w:szCs w:val="22"/>
        </w:rPr>
        <w:t>. č. 153/2023 Sb.) - při výpočtu max. povolené hmotnosti vozidla počítat s případným tekutým nebo sypkým materiálem, který prací nástavby může nabýt na váze nebo se může za jízdy pohybovat v nástavbě</w:t>
      </w:r>
    </w:p>
    <w:p w14:paraId="4DDCD2BF" w14:textId="77777777" w:rsidR="009131C4" w:rsidRPr="009131C4" w:rsidRDefault="009131C4" w:rsidP="009131C4">
      <w:pPr>
        <w:jc w:val="both"/>
        <w:rPr>
          <w:rStyle w:val="slostrnky"/>
          <w:sz w:val="22"/>
          <w:szCs w:val="22"/>
        </w:rPr>
      </w:pPr>
    </w:p>
    <w:p w14:paraId="2B8DB6CA" w14:textId="77777777" w:rsidR="009131C4" w:rsidRPr="009131C4" w:rsidRDefault="009131C4" w:rsidP="009131C4">
      <w:pPr>
        <w:jc w:val="both"/>
        <w:rPr>
          <w:rStyle w:val="slostrnky"/>
          <w:sz w:val="22"/>
          <w:szCs w:val="22"/>
        </w:rPr>
      </w:pPr>
      <w:r w:rsidRPr="009131C4">
        <w:rPr>
          <w:rStyle w:val="slostrnky"/>
          <w:sz w:val="22"/>
          <w:szCs w:val="22"/>
        </w:rPr>
        <w:t>Motor/převodovka:</w:t>
      </w:r>
    </w:p>
    <w:p w14:paraId="76AA2F35" w14:textId="77777777" w:rsidR="009131C4" w:rsidRPr="009131C4" w:rsidRDefault="009131C4" w:rsidP="009131C4">
      <w:pPr>
        <w:jc w:val="both"/>
        <w:rPr>
          <w:rStyle w:val="slostrnky"/>
          <w:sz w:val="22"/>
          <w:szCs w:val="22"/>
        </w:rPr>
      </w:pPr>
      <w:r w:rsidRPr="009131C4">
        <w:rPr>
          <w:rStyle w:val="slostrnky"/>
          <w:sz w:val="22"/>
          <w:szCs w:val="22"/>
        </w:rPr>
        <w:t>řadový vznětový motor (diesel)</w:t>
      </w:r>
    </w:p>
    <w:p w14:paraId="79E1FD8F" w14:textId="77777777" w:rsidR="009131C4" w:rsidRPr="009131C4" w:rsidRDefault="009131C4" w:rsidP="009131C4">
      <w:pPr>
        <w:jc w:val="both"/>
        <w:rPr>
          <w:rStyle w:val="slostrnky"/>
          <w:sz w:val="22"/>
          <w:szCs w:val="22"/>
        </w:rPr>
      </w:pPr>
      <w:r w:rsidRPr="009131C4">
        <w:rPr>
          <w:rStyle w:val="slostrnky"/>
          <w:sz w:val="22"/>
          <w:szCs w:val="22"/>
        </w:rPr>
        <w:t xml:space="preserve">výkon motoru minimálně 450 </w:t>
      </w:r>
      <w:proofErr w:type="spellStart"/>
      <w:r w:rsidRPr="009131C4">
        <w:rPr>
          <w:rStyle w:val="slostrnky"/>
          <w:sz w:val="22"/>
          <w:szCs w:val="22"/>
        </w:rPr>
        <w:t>hp</w:t>
      </w:r>
      <w:proofErr w:type="spellEnd"/>
      <w:r w:rsidRPr="009131C4">
        <w:rPr>
          <w:rStyle w:val="slostrnky"/>
          <w:sz w:val="22"/>
          <w:szCs w:val="22"/>
        </w:rPr>
        <w:t xml:space="preserve"> (koní)</w:t>
      </w:r>
    </w:p>
    <w:p w14:paraId="6DC95A25" w14:textId="77777777" w:rsidR="009131C4" w:rsidRPr="009131C4" w:rsidRDefault="009131C4" w:rsidP="009131C4">
      <w:pPr>
        <w:jc w:val="both"/>
        <w:rPr>
          <w:rStyle w:val="slostrnky"/>
          <w:sz w:val="22"/>
          <w:szCs w:val="22"/>
        </w:rPr>
      </w:pPr>
      <w:r w:rsidRPr="009131C4">
        <w:rPr>
          <w:rStyle w:val="slostrnky"/>
          <w:sz w:val="22"/>
          <w:szCs w:val="22"/>
        </w:rPr>
        <w:t>automatická převodovka</w:t>
      </w:r>
    </w:p>
    <w:p w14:paraId="60943FBD" w14:textId="77777777" w:rsidR="009131C4" w:rsidRPr="009131C4" w:rsidRDefault="009131C4" w:rsidP="009131C4">
      <w:pPr>
        <w:jc w:val="both"/>
        <w:rPr>
          <w:rStyle w:val="slostrnky"/>
          <w:sz w:val="22"/>
          <w:szCs w:val="22"/>
        </w:rPr>
      </w:pPr>
      <w:r w:rsidRPr="009131C4">
        <w:rPr>
          <w:rStyle w:val="slostrnky"/>
          <w:sz w:val="22"/>
          <w:szCs w:val="22"/>
        </w:rPr>
        <w:t xml:space="preserve">vedlejší pohon PTO o výkonu dostačujícím pro současný provoz všech </w:t>
      </w:r>
      <w:proofErr w:type="gramStart"/>
      <w:r w:rsidRPr="009131C4">
        <w:rPr>
          <w:rStyle w:val="slostrnky"/>
          <w:sz w:val="22"/>
          <w:szCs w:val="22"/>
        </w:rPr>
        <w:t>agregátů - sací</w:t>
      </w:r>
      <w:proofErr w:type="gramEnd"/>
      <w:r w:rsidRPr="009131C4">
        <w:rPr>
          <w:rStyle w:val="slostrnky"/>
          <w:sz w:val="22"/>
          <w:szCs w:val="22"/>
        </w:rPr>
        <w:t xml:space="preserve"> agregát min.3000 m3/h, vysokotlaký agregát min.200 bar při průtoku min. 400 L/min.</w:t>
      </w:r>
    </w:p>
    <w:p w14:paraId="325E3111" w14:textId="77777777" w:rsidR="009131C4" w:rsidRPr="009131C4" w:rsidRDefault="009131C4" w:rsidP="009131C4">
      <w:pPr>
        <w:jc w:val="both"/>
        <w:rPr>
          <w:rStyle w:val="slostrnky"/>
          <w:sz w:val="22"/>
          <w:szCs w:val="22"/>
        </w:rPr>
      </w:pPr>
      <w:r w:rsidRPr="009131C4">
        <w:rPr>
          <w:rStyle w:val="slostrnky"/>
          <w:sz w:val="22"/>
          <w:szCs w:val="22"/>
        </w:rPr>
        <w:t xml:space="preserve">kroutící moment výkonu vedlejšího pohonu PTO min. 2000 </w:t>
      </w:r>
      <w:proofErr w:type="spellStart"/>
      <w:r w:rsidRPr="009131C4">
        <w:rPr>
          <w:rStyle w:val="slostrnky"/>
          <w:sz w:val="22"/>
          <w:szCs w:val="22"/>
        </w:rPr>
        <w:t>Nm</w:t>
      </w:r>
      <w:proofErr w:type="spellEnd"/>
      <w:r w:rsidRPr="009131C4">
        <w:rPr>
          <w:rStyle w:val="slostrnky"/>
          <w:sz w:val="22"/>
          <w:szCs w:val="22"/>
        </w:rPr>
        <w:t>, může být řešen dvojitým pomocným náhonem PTO s vysokým převodovým poměrem</w:t>
      </w:r>
    </w:p>
    <w:p w14:paraId="628D393B" w14:textId="77777777" w:rsidR="009131C4" w:rsidRPr="009131C4" w:rsidRDefault="009131C4" w:rsidP="009131C4">
      <w:pPr>
        <w:jc w:val="both"/>
        <w:rPr>
          <w:rStyle w:val="slostrnky"/>
          <w:sz w:val="22"/>
          <w:szCs w:val="22"/>
        </w:rPr>
      </w:pPr>
      <w:r w:rsidRPr="009131C4">
        <w:rPr>
          <w:rStyle w:val="slostrnky"/>
          <w:sz w:val="22"/>
          <w:szCs w:val="22"/>
        </w:rPr>
        <w:t>pomocný manuální spojkový pedál pro případné rozjezdy</w:t>
      </w:r>
    </w:p>
    <w:p w14:paraId="5ED98764" w14:textId="77777777" w:rsidR="009131C4" w:rsidRPr="009131C4" w:rsidRDefault="009131C4" w:rsidP="009131C4">
      <w:pPr>
        <w:jc w:val="both"/>
        <w:rPr>
          <w:rStyle w:val="slostrnky"/>
          <w:sz w:val="22"/>
          <w:szCs w:val="22"/>
        </w:rPr>
      </w:pPr>
      <w:r w:rsidRPr="009131C4">
        <w:rPr>
          <w:rStyle w:val="slostrnky"/>
          <w:sz w:val="22"/>
          <w:szCs w:val="22"/>
        </w:rPr>
        <w:t>emisní úroveň motoru splňující třídu Euro 6 anebo vyšší</w:t>
      </w:r>
    </w:p>
    <w:p w14:paraId="5A2BE3F0" w14:textId="77777777" w:rsidR="009131C4" w:rsidRPr="009131C4" w:rsidRDefault="009131C4" w:rsidP="009131C4">
      <w:pPr>
        <w:jc w:val="both"/>
        <w:rPr>
          <w:rStyle w:val="slostrnky"/>
          <w:sz w:val="22"/>
          <w:szCs w:val="22"/>
        </w:rPr>
      </w:pPr>
      <w:r w:rsidRPr="009131C4">
        <w:rPr>
          <w:rStyle w:val="slostrnky"/>
          <w:sz w:val="22"/>
          <w:szCs w:val="22"/>
        </w:rPr>
        <w:t>cestovní rychlost: min. 50 km/h</w:t>
      </w:r>
    </w:p>
    <w:p w14:paraId="60D45B82" w14:textId="77777777" w:rsidR="009131C4" w:rsidRPr="009131C4" w:rsidRDefault="009131C4" w:rsidP="009131C4">
      <w:pPr>
        <w:jc w:val="both"/>
        <w:rPr>
          <w:rStyle w:val="slostrnky"/>
          <w:sz w:val="22"/>
          <w:szCs w:val="22"/>
        </w:rPr>
      </w:pPr>
      <w:r w:rsidRPr="009131C4">
        <w:rPr>
          <w:rStyle w:val="slostrnky"/>
          <w:sz w:val="22"/>
          <w:szCs w:val="22"/>
        </w:rPr>
        <w:t>objem palivové nádrže: minimálně 350 litrů</w:t>
      </w:r>
    </w:p>
    <w:p w14:paraId="4DC76497" w14:textId="77777777" w:rsidR="009131C4" w:rsidRPr="009131C4" w:rsidRDefault="009131C4" w:rsidP="009131C4">
      <w:pPr>
        <w:jc w:val="both"/>
        <w:rPr>
          <w:rStyle w:val="slostrnky"/>
          <w:sz w:val="22"/>
          <w:szCs w:val="22"/>
        </w:rPr>
      </w:pPr>
    </w:p>
    <w:p w14:paraId="756AD0F0" w14:textId="77777777" w:rsidR="009131C4" w:rsidRPr="009131C4" w:rsidRDefault="009131C4" w:rsidP="009131C4">
      <w:pPr>
        <w:jc w:val="both"/>
        <w:rPr>
          <w:rStyle w:val="slostrnky"/>
          <w:sz w:val="22"/>
          <w:szCs w:val="22"/>
        </w:rPr>
      </w:pPr>
      <w:r w:rsidRPr="009131C4">
        <w:rPr>
          <w:rStyle w:val="slostrnky"/>
          <w:sz w:val="22"/>
          <w:szCs w:val="22"/>
        </w:rPr>
        <w:t>Výfukový systém:</w:t>
      </w:r>
    </w:p>
    <w:p w14:paraId="1DDE9075" w14:textId="77777777" w:rsidR="009131C4" w:rsidRPr="009131C4" w:rsidRDefault="009131C4" w:rsidP="009131C4">
      <w:pPr>
        <w:jc w:val="both"/>
        <w:rPr>
          <w:rStyle w:val="slostrnky"/>
          <w:sz w:val="22"/>
          <w:szCs w:val="22"/>
        </w:rPr>
      </w:pPr>
      <w:r w:rsidRPr="009131C4">
        <w:rPr>
          <w:rStyle w:val="slostrnky"/>
          <w:sz w:val="22"/>
          <w:szCs w:val="22"/>
        </w:rPr>
        <w:t>výfuk směrem nad kabinu (</w:t>
      </w:r>
      <w:proofErr w:type="spellStart"/>
      <w:r w:rsidRPr="009131C4">
        <w:rPr>
          <w:rStyle w:val="slostrnky"/>
          <w:sz w:val="22"/>
          <w:szCs w:val="22"/>
        </w:rPr>
        <w:t>nádstavbu</w:t>
      </w:r>
      <w:proofErr w:type="spellEnd"/>
      <w:r w:rsidRPr="009131C4">
        <w:rPr>
          <w:rStyle w:val="slostrnky"/>
          <w:sz w:val="22"/>
          <w:szCs w:val="22"/>
        </w:rPr>
        <w:t xml:space="preserve">) </w:t>
      </w:r>
      <w:proofErr w:type="gramStart"/>
      <w:r w:rsidRPr="009131C4">
        <w:rPr>
          <w:rStyle w:val="slostrnky"/>
          <w:sz w:val="22"/>
          <w:szCs w:val="22"/>
        </w:rPr>
        <w:t>vozu - typ</w:t>
      </w:r>
      <w:proofErr w:type="gramEnd"/>
      <w:r w:rsidRPr="009131C4">
        <w:rPr>
          <w:rStyle w:val="slostrnky"/>
          <w:sz w:val="22"/>
          <w:szCs w:val="22"/>
        </w:rPr>
        <w:t xml:space="preserve"> "komín"</w:t>
      </w:r>
    </w:p>
    <w:p w14:paraId="7E58A959" w14:textId="77777777" w:rsidR="009131C4" w:rsidRPr="009131C4" w:rsidRDefault="009131C4" w:rsidP="009131C4">
      <w:pPr>
        <w:jc w:val="both"/>
        <w:rPr>
          <w:rStyle w:val="slostrnky"/>
          <w:sz w:val="22"/>
          <w:szCs w:val="22"/>
        </w:rPr>
      </w:pPr>
      <w:r w:rsidRPr="009131C4">
        <w:rPr>
          <w:rStyle w:val="slostrnky"/>
          <w:sz w:val="22"/>
          <w:szCs w:val="22"/>
        </w:rPr>
        <w:t xml:space="preserve">filtrační močovina </w:t>
      </w:r>
      <w:proofErr w:type="spellStart"/>
      <w:r w:rsidRPr="009131C4">
        <w:rPr>
          <w:rStyle w:val="slostrnky"/>
          <w:sz w:val="22"/>
          <w:szCs w:val="22"/>
        </w:rPr>
        <w:t>AdBlue</w:t>
      </w:r>
      <w:proofErr w:type="spellEnd"/>
      <w:r w:rsidRPr="009131C4">
        <w:rPr>
          <w:rStyle w:val="slostrnky"/>
          <w:sz w:val="22"/>
          <w:szCs w:val="22"/>
        </w:rPr>
        <w:t xml:space="preserve"> v případě nutnosti systému o objem nádrže </w:t>
      </w:r>
      <w:proofErr w:type="spellStart"/>
      <w:r w:rsidRPr="009131C4">
        <w:rPr>
          <w:rStyle w:val="slostrnky"/>
          <w:sz w:val="22"/>
          <w:szCs w:val="22"/>
        </w:rPr>
        <w:t>AdBlue</w:t>
      </w:r>
      <w:proofErr w:type="spellEnd"/>
      <w:r w:rsidRPr="009131C4">
        <w:rPr>
          <w:rStyle w:val="slostrnky"/>
          <w:sz w:val="22"/>
          <w:szCs w:val="22"/>
        </w:rPr>
        <w:t xml:space="preserve"> min. 60 L</w:t>
      </w:r>
    </w:p>
    <w:p w14:paraId="2A65BB29" w14:textId="77777777" w:rsidR="009131C4" w:rsidRPr="009131C4" w:rsidRDefault="009131C4" w:rsidP="009131C4">
      <w:pPr>
        <w:jc w:val="both"/>
        <w:rPr>
          <w:rStyle w:val="slostrnky"/>
          <w:sz w:val="22"/>
          <w:szCs w:val="22"/>
        </w:rPr>
      </w:pPr>
    </w:p>
    <w:p w14:paraId="1BC9E93E" w14:textId="77777777" w:rsidR="009131C4" w:rsidRPr="009131C4" w:rsidRDefault="009131C4" w:rsidP="009131C4">
      <w:pPr>
        <w:jc w:val="both"/>
        <w:rPr>
          <w:rStyle w:val="slostrnky"/>
          <w:sz w:val="22"/>
          <w:szCs w:val="22"/>
        </w:rPr>
      </w:pPr>
      <w:r w:rsidRPr="009131C4">
        <w:rPr>
          <w:rStyle w:val="slostrnky"/>
          <w:sz w:val="22"/>
          <w:szCs w:val="22"/>
        </w:rPr>
        <w:t>Kabina:</w:t>
      </w:r>
    </w:p>
    <w:p w14:paraId="2C059EBB" w14:textId="77777777" w:rsidR="009131C4" w:rsidRPr="009131C4" w:rsidRDefault="009131C4" w:rsidP="009131C4">
      <w:pPr>
        <w:jc w:val="both"/>
        <w:rPr>
          <w:rStyle w:val="slostrnky"/>
          <w:sz w:val="22"/>
          <w:szCs w:val="22"/>
        </w:rPr>
      </w:pPr>
      <w:r w:rsidRPr="009131C4">
        <w:rPr>
          <w:rStyle w:val="slostrnky"/>
          <w:sz w:val="22"/>
          <w:szCs w:val="22"/>
        </w:rPr>
        <w:t>kabina s prostorem na ukládání věcí</w:t>
      </w:r>
    </w:p>
    <w:p w14:paraId="6EA7300A" w14:textId="77777777" w:rsidR="009131C4" w:rsidRPr="009131C4" w:rsidRDefault="009131C4" w:rsidP="009131C4">
      <w:pPr>
        <w:jc w:val="both"/>
        <w:rPr>
          <w:rStyle w:val="slostrnky"/>
          <w:sz w:val="22"/>
          <w:szCs w:val="22"/>
        </w:rPr>
      </w:pPr>
      <w:r w:rsidRPr="009131C4">
        <w:rPr>
          <w:rStyle w:val="slostrnky"/>
          <w:sz w:val="22"/>
          <w:szCs w:val="22"/>
        </w:rPr>
        <w:t>kabina s automatickou klimatizací a také se střešním oknem</w:t>
      </w:r>
    </w:p>
    <w:p w14:paraId="1EEAF41C" w14:textId="77777777" w:rsidR="009131C4" w:rsidRPr="009131C4" w:rsidRDefault="009131C4" w:rsidP="009131C4">
      <w:pPr>
        <w:jc w:val="both"/>
        <w:rPr>
          <w:rStyle w:val="slostrnky"/>
          <w:sz w:val="22"/>
          <w:szCs w:val="22"/>
        </w:rPr>
      </w:pPr>
      <w:r w:rsidRPr="009131C4">
        <w:rPr>
          <w:rStyle w:val="slostrnky"/>
          <w:sz w:val="22"/>
          <w:szCs w:val="22"/>
        </w:rPr>
        <w:t xml:space="preserve">LCD displej pro </w:t>
      </w:r>
      <w:proofErr w:type="spellStart"/>
      <w:r w:rsidRPr="009131C4">
        <w:rPr>
          <w:rStyle w:val="slostrnky"/>
          <w:sz w:val="22"/>
          <w:szCs w:val="22"/>
        </w:rPr>
        <w:t>fukce</w:t>
      </w:r>
      <w:proofErr w:type="spellEnd"/>
      <w:r w:rsidRPr="009131C4">
        <w:rPr>
          <w:rStyle w:val="slostrnky"/>
          <w:sz w:val="22"/>
          <w:szCs w:val="22"/>
        </w:rPr>
        <w:t xml:space="preserve"> podvozku a příprava pro LCD displej zpětné kamery nástavby</w:t>
      </w:r>
    </w:p>
    <w:p w14:paraId="36A38F0B" w14:textId="77777777" w:rsidR="009131C4" w:rsidRPr="009131C4" w:rsidRDefault="009131C4" w:rsidP="009131C4">
      <w:pPr>
        <w:jc w:val="both"/>
        <w:rPr>
          <w:rStyle w:val="slostrnky"/>
          <w:sz w:val="22"/>
          <w:szCs w:val="22"/>
        </w:rPr>
      </w:pPr>
      <w:r w:rsidRPr="009131C4">
        <w:rPr>
          <w:rStyle w:val="slostrnky"/>
          <w:sz w:val="22"/>
          <w:szCs w:val="22"/>
        </w:rPr>
        <w:t>sedadlo řidiče i spolujezdce musí být vzduchově odpružené</w:t>
      </w:r>
    </w:p>
    <w:p w14:paraId="3BB36DAA" w14:textId="77777777" w:rsidR="009131C4" w:rsidRPr="009131C4" w:rsidRDefault="009131C4" w:rsidP="009131C4">
      <w:pPr>
        <w:jc w:val="both"/>
        <w:rPr>
          <w:rStyle w:val="slostrnky"/>
          <w:sz w:val="22"/>
          <w:szCs w:val="22"/>
        </w:rPr>
      </w:pPr>
      <w:r w:rsidRPr="009131C4">
        <w:rPr>
          <w:rStyle w:val="slostrnky"/>
          <w:sz w:val="22"/>
          <w:szCs w:val="22"/>
        </w:rPr>
        <w:t>výškově nastavitelný volant</w:t>
      </w:r>
    </w:p>
    <w:p w14:paraId="6D82F656" w14:textId="77777777" w:rsidR="009131C4" w:rsidRPr="009131C4" w:rsidRDefault="009131C4" w:rsidP="009131C4">
      <w:pPr>
        <w:jc w:val="both"/>
        <w:rPr>
          <w:rStyle w:val="slostrnky"/>
          <w:sz w:val="22"/>
          <w:szCs w:val="22"/>
        </w:rPr>
      </w:pPr>
      <w:r w:rsidRPr="009131C4">
        <w:rPr>
          <w:rStyle w:val="slostrnky"/>
          <w:sz w:val="22"/>
          <w:szCs w:val="22"/>
        </w:rPr>
        <w:t xml:space="preserve">širokoúhlá zpětná zrcátka s </w:t>
      </w:r>
      <w:proofErr w:type="spellStart"/>
      <w:r w:rsidRPr="009131C4">
        <w:rPr>
          <w:rStyle w:val="slostrnky"/>
          <w:sz w:val="22"/>
          <w:szCs w:val="22"/>
        </w:rPr>
        <w:t>fukcemi</w:t>
      </w:r>
      <w:proofErr w:type="spellEnd"/>
      <w:r w:rsidRPr="009131C4">
        <w:rPr>
          <w:rStyle w:val="slostrnky"/>
          <w:sz w:val="22"/>
          <w:szCs w:val="22"/>
        </w:rPr>
        <w:t xml:space="preserve"> (min. vyhřívání, elektrické, </w:t>
      </w:r>
      <w:proofErr w:type="spellStart"/>
      <w:r w:rsidRPr="009131C4">
        <w:rPr>
          <w:rStyle w:val="slostrnky"/>
          <w:sz w:val="22"/>
          <w:szCs w:val="22"/>
        </w:rPr>
        <w:t>blízkopohledové</w:t>
      </w:r>
      <w:proofErr w:type="spellEnd"/>
      <w:r w:rsidRPr="009131C4">
        <w:rPr>
          <w:rStyle w:val="slostrnky"/>
          <w:sz w:val="22"/>
          <w:szCs w:val="22"/>
        </w:rPr>
        <w:t>)</w:t>
      </w:r>
    </w:p>
    <w:p w14:paraId="54312A71" w14:textId="77777777" w:rsidR="009131C4" w:rsidRPr="009131C4" w:rsidRDefault="009131C4" w:rsidP="009131C4">
      <w:pPr>
        <w:jc w:val="both"/>
        <w:rPr>
          <w:rStyle w:val="slostrnky"/>
          <w:sz w:val="22"/>
          <w:szCs w:val="22"/>
        </w:rPr>
      </w:pPr>
      <w:r w:rsidRPr="009131C4">
        <w:rPr>
          <w:rStyle w:val="slostrnky"/>
          <w:sz w:val="22"/>
          <w:szCs w:val="22"/>
        </w:rPr>
        <w:t>na zadní stěně kabiny: schránka, chladnička, odkládací držák, odkládací kapsa, úložné prostory</w:t>
      </w:r>
    </w:p>
    <w:p w14:paraId="7D360BC9" w14:textId="77777777" w:rsidR="009131C4" w:rsidRPr="009131C4" w:rsidRDefault="009131C4" w:rsidP="009131C4">
      <w:pPr>
        <w:jc w:val="both"/>
        <w:rPr>
          <w:rStyle w:val="slostrnky"/>
          <w:sz w:val="22"/>
          <w:szCs w:val="22"/>
        </w:rPr>
      </w:pPr>
      <w:r w:rsidRPr="009131C4">
        <w:rPr>
          <w:rStyle w:val="slostrnky"/>
          <w:sz w:val="22"/>
          <w:szCs w:val="22"/>
        </w:rPr>
        <w:t xml:space="preserve">USB port, Bluetooth, </w:t>
      </w:r>
      <w:proofErr w:type="spellStart"/>
      <w:r w:rsidRPr="009131C4">
        <w:rPr>
          <w:rStyle w:val="slostrnky"/>
          <w:sz w:val="22"/>
          <w:szCs w:val="22"/>
        </w:rPr>
        <w:t>smart</w:t>
      </w:r>
      <w:proofErr w:type="spellEnd"/>
      <w:r w:rsidRPr="009131C4">
        <w:rPr>
          <w:rStyle w:val="slostrnky"/>
          <w:sz w:val="22"/>
          <w:szCs w:val="22"/>
        </w:rPr>
        <w:t xml:space="preserve"> řešení ovládání a </w:t>
      </w:r>
      <w:proofErr w:type="gramStart"/>
      <w:r w:rsidRPr="009131C4">
        <w:rPr>
          <w:rStyle w:val="slostrnky"/>
          <w:sz w:val="22"/>
          <w:szCs w:val="22"/>
        </w:rPr>
        <w:t>24V</w:t>
      </w:r>
      <w:proofErr w:type="gramEnd"/>
      <w:r w:rsidRPr="009131C4">
        <w:rPr>
          <w:rStyle w:val="slostrnky"/>
          <w:sz w:val="22"/>
          <w:szCs w:val="22"/>
        </w:rPr>
        <w:t xml:space="preserve"> </w:t>
      </w:r>
      <w:proofErr w:type="spellStart"/>
      <w:proofErr w:type="gramStart"/>
      <w:r w:rsidRPr="009131C4">
        <w:rPr>
          <w:rStyle w:val="slostrnky"/>
          <w:sz w:val="22"/>
          <w:szCs w:val="22"/>
        </w:rPr>
        <w:t>el.zásuvka</w:t>
      </w:r>
      <w:proofErr w:type="spellEnd"/>
      <w:proofErr w:type="gramEnd"/>
      <w:r w:rsidRPr="009131C4">
        <w:rPr>
          <w:rStyle w:val="slostrnky"/>
          <w:sz w:val="22"/>
          <w:szCs w:val="22"/>
        </w:rPr>
        <w:t xml:space="preserve">, měnič napětí na </w:t>
      </w:r>
      <w:proofErr w:type="gramStart"/>
      <w:r w:rsidRPr="009131C4">
        <w:rPr>
          <w:rStyle w:val="slostrnky"/>
          <w:sz w:val="22"/>
          <w:szCs w:val="22"/>
        </w:rPr>
        <w:t>220V</w:t>
      </w:r>
      <w:proofErr w:type="gramEnd"/>
    </w:p>
    <w:p w14:paraId="1D6F1CF3" w14:textId="77777777" w:rsidR="009131C4" w:rsidRPr="009131C4" w:rsidRDefault="009131C4" w:rsidP="009131C4">
      <w:pPr>
        <w:jc w:val="both"/>
        <w:rPr>
          <w:rStyle w:val="slostrnky"/>
          <w:sz w:val="22"/>
          <w:szCs w:val="22"/>
        </w:rPr>
      </w:pPr>
      <w:r w:rsidRPr="009131C4">
        <w:rPr>
          <w:rStyle w:val="slostrnky"/>
          <w:sz w:val="22"/>
          <w:szCs w:val="22"/>
        </w:rPr>
        <w:t xml:space="preserve">barva kabiny: bílá základní RAL 9010 nebo alternativy (Ivory </w:t>
      </w:r>
      <w:proofErr w:type="spellStart"/>
      <w:r w:rsidRPr="009131C4">
        <w:rPr>
          <w:rStyle w:val="slostrnky"/>
          <w:sz w:val="22"/>
          <w:szCs w:val="22"/>
        </w:rPr>
        <w:t>White</w:t>
      </w:r>
      <w:proofErr w:type="spellEnd"/>
      <w:r w:rsidRPr="009131C4">
        <w:rPr>
          <w:rStyle w:val="slostrnky"/>
          <w:sz w:val="22"/>
          <w:szCs w:val="22"/>
        </w:rPr>
        <w:t xml:space="preserve">, </w:t>
      </w:r>
      <w:proofErr w:type="spellStart"/>
      <w:r w:rsidRPr="009131C4">
        <w:rPr>
          <w:rStyle w:val="slostrnky"/>
          <w:sz w:val="22"/>
          <w:szCs w:val="22"/>
        </w:rPr>
        <w:t>Signal</w:t>
      </w:r>
      <w:proofErr w:type="spellEnd"/>
      <w:r w:rsidRPr="009131C4">
        <w:rPr>
          <w:rStyle w:val="slostrnky"/>
          <w:sz w:val="22"/>
          <w:szCs w:val="22"/>
        </w:rPr>
        <w:t xml:space="preserve"> </w:t>
      </w:r>
      <w:proofErr w:type="spellStart"/>
      <w:r w:rsidRPr="009131C4">
        <w:rPr>
          <w:rStyle w:val="slostrnky"/>
          <w:sz w:val="22"/>
          <w:szCs w:val="22"/>
        </w:rPr>
        <w:t>white</w:t>
      </w:r>
      <w:proofErr w:type="spellEnd"/>
      <w:r w:rsidRPr="009131C4">
        <w:rPr>
          <w:rStyle w:val="slostrnky"/>
          <w:sz w:val="22"/>
          <w:szCs w:val="22"/>
        </w:rPr>
        <w:t>)</w:t>
      </w:r>
    </w:p>
    <w:p w14:paraId="4AB664BA" w14:textId="77777777" w:rsidR="009131C4" w:rsidRPr="009131C4" w:rsidRDefault="009131C4" w:rsidP="009131C4">
      <w:pPr>
        <w:jc w:val="both"/>
        <w:rPr>
          <w:rStyle w:val="slostrnky"/>
          <w:sz w:val="22"/>
          <w:szCs w:val="22"/>
        </w:rPr>
      </w:pPr>
      <w:r w:rsidRPr="009131C4">
        <w:rPr>
          <w:rStyle w:val="slostrnky"/>
          <w:sz w:val="22"/>
          <w:szCs w:val="22"/>
        </w:rPr>
        <w:t>gumové ochranné koberečky, potahy sedaček originál, sedačky s opěrkami</w:t>
      </w:r>
    </w:p>
    <w:p w14:paraId="5243143A" w14:textId="77777777" w:rsidR="009131C4" w:rsidRPr="009131C4" w:rsidRDefault="009131C4" w:rsidP="009131C4">
      <w:pPr>
        <w:jc w:val="both"/>
        <w:rPr>
          <w:rStyle w:val="slostrnky"/>
          <w:sz w:val="22"/>
          <w:szCs w:val="22"/>
        </w:rPr>
      </w:pPr>
      <w:r w:rsidRPr="009131C4">
        <w:rPr>
          <w:rStyle w:val="slostrnky"/>
          <w:sz w:val="22"/>
          <w:szCs w:val="22"/>
        </w:rPr>
        <w:t>menší boční okénko za dveřmi spolujezdce pro zmenšení mrtvého úhlu</w:t>
      </w:r>
    </w:p>
    <w:p w14:paraId="726BDB0C" w14:textId="77777777" w:rsidR="009131C4" w:rsidRPr="009131C4" w:rsidRDefault="009131C4" w:rsidP="009131C4">
      <w:pPr>
        <w:jc w:val="both"/>
        <w:rPr>
          <w:rStyle w:val="slostrnky"/>
          <w:sz w:val="22"/>
          <w:szCs w:val="22"/>
        </w:rPr>
      </w:pPr>
    </w:p>
    <w:p w14:paraId="2EBF3D5E" w14:textId="77777777" w:rsidR="009131C4" w:rsidRPr="009131C4" w:rsidRDefault="009131C4" w:rsidP="009131C4">
      <w:pPr>
        <w:jc w:val="both"/>
        <w:rPr>
          <w:rStyle w:val="slostrnky"/>
          <w:sz w:val="22"/>
          <w:szCs w:val="22"/>
        </w:rPr>
      </w:pPr>
      <w:r w:rsidRPr="009131C4">
        <w:rPr>
          <w:rStyle w:val="slostrnky"/>
          <w:sz w:val="22"/>
          <w:szCs w:val="22"/>
        </w:rPr>
        <w:t>Konstrukce šasi:</w:t>
      </w:r>
    </w:p>
    <w:p w14:paraId="79A20919" w14:textId="77777777" w:rsidR="009131C4" w:rsidRPr="009131C4" w:rsidRDefault="009131C4" w:rsidP="009131C4">
      <w:pPr>
        <w:jc w:val="both"/>
        <w:rPr>
          <w:rStyle w:val="slostrnky"/>
          <w:sz w:val="22"/>
          <w:szCs w:val="22"/>
        </w:rPr>
      </w:pPr>
      <w:r w:rsidRPr="009131C4">
        <w:rPr>
          <w:rStyle w:val="slostrnky"/>
          <w:sz w:val="22"/>
          <w:szCs w:val="22"/>
        </w:rPr>
        <w:t>rozvor: min. 3900 mm - 4100 mm (v závislosti na kompatibilitě nástavby), max. 4100 mm</w:t>
      </w:r>
    </w:p>
    <w:p w14:paraId="58440EFF" w14:textId="77777777" w:rsidR="009131C4" w:rsidRPr="009131C4" w:rsidRDefault="009131C4" w:rsidP="009131C4">
      <w:pPr>
        <w:jc w:val="both"/>
        <w:rPr>
          <w:rStyle w:val="slostrnky"/>
          <w:sz w:val="22"/>
          <w:szCs w:val="22"/>
        </w:rPr>
      </w:pPr>
      <w:r w:rsidRPr="009131C4">
        <w:rPr>
          <w:rStyle w:val="slostrnky"/>
          <w:sz w:val="22"/>
          <w:szCs w:val="22"/>
        </w:rPr>
        <w:t>šířka vozidla: max. 2600 mm</w:t>
      </w:r>
    </w:p>
    <w:p w14:paraId="460043D9" w14:textId="77777777" w:rsidR="009131C4" w:rsidRPr="009131C4" w:rsidRDefault="009131C4" w:rsidP="009131C4">
      <w:pPr>
        <w:jc w:val="both"/>
        <w:rPr>
          <w:rStyle w:val="slostrnky"/>
          <w:sz w:val="22"/>
          <w:szCs w:val="22"/>
        </w:rPr>
      </w:pPr>
      <w:r w:rsidRPr="009131C4">
        <w:rPr>
          <w:rStyle w:val="slostrnky"/>
          <w:sz w:val="22"/>
          <w:szCs w:val="22"/>
        </w:rPr>
        <w:t>odolný rám (šasi), Maximální technická hmotnost vozidla min. 33000 kg, max. 35000 kg</w:t>
      </w:r>
    </w:p>
    <w:p w14:paraId="1337B54D" w14:textId="77777777" w:rsidR="009131C4" w:rsidRPr="009131C4" w:rsidRDefault="009131C4" w:rsidP="009131C4">
      <w:pPr>
        <w:jc w:val="both"/>
        <w:rPr>
          <w:rStyle w:val="slostrnky"/>
          <w:sz w:val="22"/>
          <w:szCs w:val="22"/>
        </w:rPr>
      </w:pPr>
      <w:r w:rsidRPr="009131C4">
        <w:rPr>
          <w:rStyle w:val="slostrnky"/>
          <w:sz w:val="22"/>
          <w:szCs w:val="22"/>
        </w:rPr>
        <w:t>šasi s provedením tažného oka na pomoc při odtahu vozidla, případně přesouvání přívěsu</w:t>
      </w:r>
    </w:p>
    <w:p w14:paraId="5B32F9CD" w14:textId="77777777" w:rsidR="009131C4" w:rsidRPr="009131C4" w:rsidRDefault="009131C4" w:rsidP="009131C4">
      <w:pPr>
        <w:jc w:val="both"/>
        <w:rPr>
          <w:rStyle w:val="slostrnky"/>
          <w:sz w:val="22"/>
          <w:szCs w:val="22"/>
        </w:rPr>
      </w:pPr>
      <w:r w:rsidRPr="009131C4">
        <w:rPr>
          <w:rStyle w:val="slostrnky"/>
          <w:sz w:val="22"/>
          <w:szCs w:val="22"/>
        </w:rPr>
        <w:t>boční ochrany proti podjetí (dva nosníky)</w:t>
      </w:r>
    </w:p>
    <w:p w14:paraId="4DA61B78" w14:textId="77777777" w:rsidR="009131C4" w:rsidRPr="009131C4" w:rsidRDefault="009131C4" w:rsidP="009131C4">
      <w:pPr>
        <w:jc w:val="both"/>
        <w:rPr>
          <w:rStyle w:val="slostrnky"/>
          <w:sz w:val="22"/>
          <w:szCs w:val="22"/>
        </w:rPr>
      </w:pPr>
      <w:r w:rsidRPr="009131C4">
        <w:rPr>
          <w:rStyle w:val="slostrnky"/>
          <w:sz w:val="22"/>
          <w:szCs w:val="22"/>
        </w:rPr>
        <w:t>ochranné kryty předních a zadních světel</w:t>
      </w:r>
    </w:p>
    <w:p w14:paraId="787896F1" w14:textId="77777777" w:rsidR="009131C4" w:rsidRPr="009131C4" w:rsidRDefault="009131C4" w:rsidP="009131C4">
      <w:pPr>
        <w:jc w:val="both"/>
        <w:rPr>
          <w:rStyle w:val="slostrnky"/>
          <w:sz w:val="22"/>
          <w:szCs w:val="22"/>
        </w:rPr>
      </w:pPr>
      <w:r w:rsidRPr="009131C4">
        <w:rPr>
          <w:rStyle w:val="slostrnky"/>
          <w:sz w:val="22"/>
          <w:szCs w:val="22"/>
        </w:rPr>
        <w:t>regulace výšky podvozku</w:t>
      </w:r>
    </w:p>
    <w:p w14:paraId="45439F46" w14:textId="77777777" w:rsidR="009131C4" w:rsidRPr="009131C4" w:rsidRDefault="009131C4" w:rsidP="009131C4">
      <w:pPr>
        <w:jc w:val="both"/>
        <w:rPr>
          <w:rStyle w:val="slostrnky"/>
          <w:sz w:val="22"/>
          <w:szCs w:val="22"/>
        </w:rPr>
      </w:pPr>
    </w:p>
    <w:p w14:paraId="09FC02C2" w14:textId="77777777" w:rsidR="009131C4" w:rsidRDefault="009131C4" w:rsidP="009131C4">
      <w:pPr>
        <w:jc w:val="both"/>
        <w:rPr>
          <w:rStyle w:val="slostrnky"/>
          <w:sz w:val="22"/>
          <w:szCs w:val="22"/>
        </w:rPr>
      </w:pPr>
    </w:p>
    <w:p w14:paraId="4E4226DB" w14:textId="2CD1DC45" w:rsidR="009131C4" w:rsidRPr="009131C4" w:rsidRDefault="009131C4" w:rsidP="009131C4">
      <w:pPr>
        <w:jc w:val="both"/>
        <w:rPr>
          <w:rStyle w:val="slostrnky"/>
          <w:sz w:val="22"/>
          <w:szCs w:val="22"/>
        </w:rPr>
      </w:pPr>
      <w:r w:rsidRPr="009131C4">
        <w:rPr>
          <w:rStyle w:val="slostrnky"/>
          <w:sz w:val="22"/>
          <w:szCs w:val="22"/>
        </w:rPr>
        <w:lastRenderedPageBreak/>
        <w:t>Kola / pneumatiky:</w:t>
      </w:r>
    </w:p>
    <w:p w14:paraId="5AD98503" w14:textId="77777777" w:rsidR="009131C4" w:rsidRPr="009131C4" w:rsidRDefault="009131C4" w:rsidP="009131C4">
      <w:pPr>
        <w:jc w:val="both"/>
        <w:rPr>
          <w:rStyle w:val="slostrnky"/>
          <w:sz w:val="22"/>
          <w:szCs w:val="22"/>
        </w:rPr>
      </w:pPr>
      <w:r w:rsidRPr="009131C4">
        <w:rPr>
          <w:rStyle w:val="slostrnky"/>
          <w:sz w:val="22"/>
          <w:szCs w:val="22"/>
        </w:rPr>
        <w:t xml:space="preserve">rozměr disků přední i zadní nápravy 22,5 x 9.00; materiál </w:t>
      </w:r>
      <w:proofErr w:type="gramStart"/>
      <w:r w:rsidRPr="009131C4">
        <w:rPr>
          <w:rStyle w:val="slostrnky"/>
          <w:sz w:val="22"/>
          <w:szCs w:val="22"/>
        </w:rPr>
        <w:t>disků - ocelové</w:t>
      </w:r>
      <w:proofErr w:type="gramEnd"/>
    </w:p>
    <w:p w14:paraId="65D09BAE" w14:textId="77777777" w:rsidR="009131C4" w:rsidRPr="009131C4" w:rsidRDefault="009131C4" w:rsidP="009131C4">
      <w:pPr>
        <w:jc w:val="both"/>
        <w:rPr>
          <w:rStyle w:val="slostrnky"/>
          <w:sz w:val="22"/>
          <w:szCs w:val="22"/>
        </w:rPr>
      </w:pPr>
      <w:r w:rsidRPr="009131C4">
        <w:rPr>
          <w:rStyle w:val="slostrnky"/>
          <w:sz w:val="22"/>
          <w:szCs w:val="22"/>
        </w:rPr>
        <w:t>pneumatiky 315/80, R22,5</w:t>
      </w:r>
    </w:p>
    <w:p w14:paraId="0EF14904" w14:textId="77777777" w:rsidR="009131C4" w:rsidRPr="009131C4" w:rsidRDefault="009131C4" w:rsidP="009131C4">
      <w:pPr>
        <w:jc w:val="both"/>
        <w:rPr>
          <w:rStyle w:val="slostrnky"/>
          <w:sz w:val="22"/>
          <w:szCs w:val="22"/>
        </w:rPr>
      </w:pPr>
      <w:r w:rsidRPr="009131C4">
        <w:rPr>
          <w:rStyle w:val="slostrnky"/>
          <w:sz w:val="22"/>
          <w:szCs w:val="22"/>
        </w:rPr>
        <w:t xml:space="preserve">Index zatížení pneumatik </w:t>
      </w:r>
      <w:proofErr w:type="gramStart"/>
      <w:r w:rsidRPr="009131C4">
        <w:rPr>
          <w:rStyle w:val="slostrnky"/>
          <w:sz w:val="22"/>
          <w:szCs w:val="22"/>
        </w:rPr>
        <w:t>150 - 158</w:t>
      </w:r>
      <w:proofErr w:type="gramEnd"/>
      <w:r w:rsidRPr="009131C4">
        <w:rPr>
          <w:rStyle w:val="slostrnky"/>
          <w:sz w:val="22"/>
          <w:szCs w:val="22"/>
        </w:rPr>
        <w:t xml:space="preserve"> (</w:t>
      </w:r>
      <w:proofErr w:type="gramStart"/>
      <w:r w:rsidRPr="009131C4">
        <w:rPr>
          <w:rStyle w:val="slostrnky"/>
          <w:sz w:val="22"/>
          <w:szCs w:val="22"/>
        </w:rPr>
        <w:t>3350 - 4250</w:t>
      </w:r>
      <w:proofErr w:type="gramEnd"/>
      <w:r w:rsidRPr="009131C4">
        <w:rPr>
          <w:rStyle w:val="slostrnky"/>
          <w:sz w:val="22"/>
          <w:szCs w:val="22"/>
        </w:rPr>
        <w:t xml:space="preserve"> kg)</w:t>
      </w:r>
    </w:p>
    <w:p w14:paraId="598ADA05" w14:textId="77777777" w:rsidR="009131C4" w:rsidRPr="009131C4" w:rsidRDefault="009131C4" w:rsidP="009131C4">
      <w:pPr>
        <w:jc w:val="both"/>
        <w:rPr>
          <w:rStyle w:val="slostrnky"/>
          <w:sz w:val="22"/>
          <w:szCs w:val="22"/>
        </w:rPr>
      </w:pPr>
      <w:r w:rsidRPr="009131C4">
        <w:rPr>
          <w:rStyle w:val="slostrnky"/>
          <w:sz w:val="22"/>
          <w:szCs w:val="22"/>
        </w:rPr>
        <w:t>délky zástěrek přední nápravy max. 180 mm, délky zástěrek zadních náprav max. 250 mm</w:t>
      </w:r>
    </w:p>
    <w:p w14:paraId="3EDADB2A" w14:textId="77777777" w:rsidR="009131C4" w:rsidRPr="009131C4" w:rsidRDefault="009131C4" w:rsidP="009131C4">
      <w:pPr>
        <w:jc w:val="both"/>
        <w:rPr>
          <w:rStyle w:val="slostrnky"/>
          <w:sz w:val="22"/>
          <w:szCs w:val="22"/>
        </w:rPr>
      </w:pPr>
      <w:r w:rsidRPr="009131C4">
        <w:rPr>
          <w:rStyle w:val="slostrnky"/>
          <w:sz w:val="22"/>
          <w:szCs w:val="22"/>
        </w:rPr>
        <w:t>senzor sledování tlaku v pneumatikách</w:t>
      </w:r>
    </w:p>
    <w:p w14:paraId="6D16C2EE" w14:textId="77777777" w:rsidR="009131C4" w:rsidRPr="009131C4" w:rsidRDefault="009131C4" w:rsidP="009131C4">
      <w:pPr>
        <w:jc w:val="both"/>
        <w:rPr>
          <w:rStyle w:val="slostrnky"/>
          <w:sz w:val="22"/>
          <w:szCs w:val="22"/>
        </w:rPr>
      </w:pPr>
    </w:p>
    <w:p w14:paraId="1D411B26" w14:textId="77777777" w:rsidR="009131C4" w:rsidRPr="009131C4" w:rsidRDefault="009131C4" w:rsidP="009131C4">
      <w:pPr>
        <w:jc w:val="both"/>
        <w:rPr>
          <w:rStyle w:val="slostrnky"/>
          <w:sz w:val="22"/>
          <w:szCs w:val="22"/>
        </w:rPr>
      </w:pPr>
      <w:r w:rsidRPr="009131C4">
        <w:rPr>
          <w:rStyle w:val="slostrnky"/>
          <w:sz w:val="22"/>
          <w:szCs w:val="22"/>
        </w:rPr>
        <w:t>Bezpečnostní prvky:</w:t>
      </w:r>
    </w:p>
    <w:p w14:paraId="65BB4FDA" w14:textId="77777777" w:rsidR="009131C4" w:rsidRPr="009131C4" w:rsidRDefault="009131C4" w:rsidP="009131C4">
      <w:pPr>
        <w:jc w:val="both"/>
        <w:rPr>
          <w:rStyle w:val="slostrnky"/>
          <w:sz w:val="22"/>
          <w:szCs w:val="22"/>
        </w:rPr>
      </w:pPr>
      <w:r w:rsidRPr="009131C4">
        <w:rPr>
          <w:rStyle w:val="slostrnky"/>
          <w:sz w:val="22"/>
          <w:szCs w:val="22"/>
        </w:rPr>
        <w:t>AEB + LDW</w:t>
      </w:r>
    </w:p>
    <w:p w14:paraId="5DF3503C" w14:textId="77777777" w:rsidR="009131C4" w:rsidRPr="009131C4" w:rsidRDefault="009131C4" w:rsidP="009131C4">
      <w:pPr>
        <w:jc w:val="both"/>
        <w:rPr>
          <w:rStyle w:val="slostrnky"/>
          <w:sz w:val="22"/>
          <w:szCs w:val="22"/>
        </w:rPr>
      </w:pPr>
      <w:r w:rsidRPr="009131C4">
        <w:rPr>
          <w:rStyle w:val="slostrnky"/>
          <w:sz w:val="22"/>
          <w:szCs w:val="22"/>
        </w:rPr>
        <w:t>snímače před kabinou před kolizí s chodci</w:t>
      </w:r>
    </w:p>
    <w:p w14:paraId="5A59F92B" w14:textId="77777777" w:rsidR="009131C4" w:rsidRPr="009131C4" w:rsidRDefault="009131C4" w:rsidP="009131C4">
      <w:pPr>
        <w:jc w:val="both"/>
        <w:rPr>
          <w:rStyle w:val="slostrnky"/>
          <w:sz w:val="22"/>
          <w:szCs w:val="22"/>
        </w:rPr>
      </w:pPr>
      <w:r w:rsidRPr="009131C4">
        <w:rPr>
          <w:rStyle w:val="slostrnky"/>
          <w:sz w:val="22"/>
          <w:szCs w:val="22"/>
        </w:rPr>
        <w:t>detekce zranitelných účastníků silničního provozu ze stran a vzadu</w:t>
      </w:r>
    </w:p>
    <w:p w14:paraId="48B8CBA0" w14:textId="77777777" w:rsidR="009131C4" w:rsidRPr="009131C4" w:rsidRDefault="009131C4" w:rsidP="009131C4">
      <w:pPr>
        <w:jc w:val="both"/>
        <w:rPr>
          <w:rStyle w:val="slostrnky"/>
          <w:sz w:val="22"/>
          <w:szCs w:val="22"/>
        </w:rPr>
      </w:pPr>
      <w:r w:rsidRPr="009131C4">
        <w:rPr>
          <w:rStyle w:val="slostrnky"/>
          <w:sz w:val="22"/>
          <w:szCs w:val="22"/>
        </w:rPr>
        <w:t>výstražný zvukový signál při couvání</w:t>
      </w:r>
    </w:p>
    <w:p w14:paraId="560906BE" w14:textId="77777777" w:rsidR="007E39AF" w:rsidRDefault="007E39AF" w:rsidP="00BE7725">
      <w:pPr>
        <w:jc w:val="both"/>
        <w:rPr>
          <w:rStyle w:val="slostrnky"/>
          <w:sz w:val="22"/>
          <w:szCs w:val="22"/>
        </w:rPr>
      </w:pPr>
    </w:p>
    <w:p w14:paraId="72D32C0E" w14:textId="77777777" w:rsidR="009131C4" w:rsidRDefault="009131C4" w:rsidP="00BE7725">
      <w:pPr>
        <w:jc w:val="both"/>
        <w:rPr>
          <w:rStyle w:val="slostrnky"/>
          <w:sz w:val="22"/>
          <w:szCs w:val="22"/>
        </w:rPr>
      </w:pPr>
    </w:p>
    <w:p w14:paraId="4F7566B4" w14:textId="77777777" w:rsidR="007E39AF" w:rsidRDefault="007E39AF" w:rsidP="00BE7725">
      <w:pPr>
        <w:jc w:val="both"/>
        <w:rPr>
          <w:rStyle w:val="slostrnky"/>
          <w:sz w:val="22"/>
          <w:szCs w:val="22"/>
        </w:rPr>
      </w:pPr>
    </w:p>
    <w:p w14:paraId="09BF589A" w14:textId="77777777" w:rsidR="007E39AF" w:rsidRDefault="007E39AF" w:rsidP="00BE7725">
      <w:pPr>
        <w:jc w:val="both"/>
        <w:rPr>
          <w:rStyle w:val="slostrnky"/>
          <w:sz w:val="22"/>
          <w:szCs w:val="22"/>
        </w:rPr>
      </w:pPr>
    </w:p>
    <w:p w14:paraId="5BDCECC1" w14:textId="77777777" w:rsidR="007E39AF" w:rsidRDefault="007E39AF" w:rsidP="00BE7725">
      <w:pPr>
        <w:jc w:val="both"/>
        <w:rPr>
          <w:rStyle w:val="slostrnky"/>
          <w:sz w:val="22"/>
          <w:szCs w:val="22"/>
        </w:rPr>
      </w:pPr>
    </w:p>
    <w:p w14:paraId="7FAB6D00" w14:textId="77777777" w:rsidR="007E39AF" w:rsidRDefault="007E39AF" w:rsidP="00BE7725">
      <w:pPr>
        <w:jc w:val="both"/>
        <w:rPr>
          <w:rStyle w:val="slostrnky"/>
          <w:sz w:val="22"/>
          <w:szCs w:val="22"/>
        </w:rPr>
      </w:pPr>
    </w:p>
    <w:p w14:paraId="7E074463" w14:textId="3CDEDF66" w:rsidR="007E39AF" w:rsidRDefault="007E39AF">
      <w:pPr>
        <w:overflowPunct/>
        <w:autoSpaceDE/>
        <w:autoSpaceDN/>
        <w:adjustRightInd/>
        <w:textAlignment w:val="auto"/>
        <w:rPr>
          <w:sz w:val="22"/>
          <w:szCs w:val="22"/>
        </w:rPr>
      </w:pPr>
      <w:r>
        <w:rPr>
          <w:sz w:val="22"/>
          <w:szCs w:val="22"/>
        </w:rPr>
        <w:br w:type="page"/>
      </w:r>
    </w:p>
    <w:p w14:paraId="2F7E8E22" w14:textId="77777777" w:rsidR="00E3288A" w:rsidRPr="009131C4" w:rsidRDefault="00E3288A" w:rsidP="00E3288A">
      <w:pPr>
        <w:pStyle w:val="Eslovn"/>
        <w:widowControl/>
        <w:spacing w:before="0"/>
        <w:rPr>
          <w:rStyle w:val="slostrnky"/>
          <w:b/>
          <w:bCs/>
          <w:sz w:val="22"/>
          <w:szCs w:val="22"/>
        </w:rPr>
      </w:pPr>
      <w:r w:rsidRPr="009131C4">
        <w:rPr>
          <w:rStyle w:val="slostrnky"/>
          <w:b/>
          <w:bCs/>
          <w:sz w:val="22"/>
          <w:szCs w:val="22"/>
        </w:rPr>
        <w:lastRenderedPageBreak/>
        <w:t>Příloha č. 3 – Vybrané technické parametry zboží</w:t>
      </w:r>
    </w:p>
    <w:p w14:paraId="1E312DFB" w14:textId="77777777" w:rsidR="00661B25" w:rsidRDefault="00661B25" w:rsidP="00E3288A">
      <w:pPr>
        <w:pStyle w:val="Eslovn"/>
        <w:widowControl/>
        <w:spacing w:before="0"/>
        <w:rPr>
          <w:rStyle w:val="slostrnky"/>
          <w:sz w:val="22"/>
          <w:szCs w:val="22"/>
        </w:rPr>
      </w:pPr>
    </w:p>
    <w:tbl>
      <w:tblPr>
        <w:tblStyle w:val="Mkatabulky"/>
        <w:tblW w:w="0" w:type="auto"/>
        <w:tblInd w:w="137" w:type="dxa"/>
        <w:tblLook w:val="04A0" w:firstRow="1" w:lastRow="0" w:firstColumn="1" w:lastColumn="0" w:noHBand="0" w:noVBand="1"/>
      </w:tblPr>
      <w:tblGrid>
        <w:gridCol w:w="4395"/>
        <w:gridCol w:w="4100"/>
      </w:tblGrid>
      <w:tr w:rsidR="00661B25" w:rsidRPr="00661B25" w14:paraId="0C245DE9" w14:textId="77777777" w:rsidTr="008908CD">
        <w:tc>
          <w:tcPr>
            <w:tcW w:w="4395" w:type="dxa"/>
          </w:tcPr>
          <w:p w14:paraId="10F000C4" w14:textId="77777777" w:rsidR="00661B25" w:rsidRDefault="00661B25" w:rsidP="008908CD">
            <w:pPr>
              <w:overflowPunct/>
              <w:autoSpaceDE/>
              <w:autoSpaceDN/>
              <w:adjustRightInd/>
              <w:spacing w:after="240"/>
              <w:ind w:left="29"/>
              <w:jc w:val="both"/>
              <w:textAlignment w:val="auto"/>
              <w:rPr>
                <w:iCs/>
                <w:snapToGrid w:val="0"/>
                <w:color w:val="000000"/>
                <w:sz w:val="22"/>
                <w:szCs w:val="22"/>
              </w:rPr>
            </w:pPr>
            <w:r w:rsidRPr="008908CD">
              <w:rPr>
                <w:iCs/>
                <w:snapToGrid w:val="0"/>
                <w:color w:val="000000"/>
                <w:sz w:val="22"/>
                <w:szCs w:val="22"/>
              </w:rPr>
              <w:t>Celkov</w:t>
            </w:r>
            <w:r>
              <w:rPr>
                <w:iCs/>
                <w:snapToGrid w:val="0"/>
                <w:color w:val="000000"/>
                <w:sz w:val="22"/>
                <w:szCs w:val="22"/>
              </w:rPr>
              <w:t>á</w:t>
            </w:r>
            <w:r w:rsidRPr="008908CD">
              <w:rPr>
                <w:iCs/>
                <w:snapToGrid w:val="0"/>
                <w:color w:val="000000"/>
                <w:sz w:val="22"/>
                <w:szCs w:val="22"/>
              </w:rPr>
              <w:t xml:space="preserve"> délk</w:t>
            </w:r>
            <w:r>
              <w:rPr>
                <w:iCs/>
                <w:snapToGrid w:val="0"/>
                <w:color w:val="000000"/>
                <w:sz w:val="22"/>
                <w:szCs w:val="22"/>
              </w:rPr>
              <w:t>a</w:t>
            </w:r>
            <w:r w:rsidRPr="008908CD">
              <w:rPr>
                <w:iCs/>
                <w:snapToGrid w:val="0"/>
                <w:color w:val="000000"/>
                <w:sz w:val="22"/>
                <w:szCs w:val="22"/>
              </w:rPr>
              <w:t xml:space="preserve"> vozidla osazeného kanalizační nástavbou</w:t>
            </w:r>
          </w:p>
          <w:p w14:paraId="535901EC" w14:textId="59E9EAC3" w:rsidR="009131C4" w:rsidRPr="008908CD" w:rsidRDefault="009131C4" w:rsidP="008908CD">
            <w:pPr>
              <w:overflowPunct/>
              <w:autoSpaceDE/>
              <w:autoSpaceDN/>
              <w:adjustRightInd/>
              <w:spacing w:after="240"/>
              <w:ind w:left="29"/>
              <w:jc w:val="both"/>
              <w:textAlignment w:val="auto"/>
              <w:rPr>
                <w:iCs/>
                <w:snapToGrid w:val="0"/>
                <w:color w:val="000000"/>
                <w:sz w:val="22"/>
                <w:szCs w:val="22"/>
              </w:rPr>
            </w:pPr>
          </w:p>
        </w:tc>
        <w:tc>
          <w:tcPr>
            <w:tcW w:w="4100" w:type="dxa"/>
          </w:tcPr>
          <w:p w14:paraId="18ABA6A2" w14:textId="3034604C"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2E7A7FA4" w14:textId="77777777" w:rsidTr="008908CD">
        <w:tc>
          <w:tcPr>
            <w:tcW w:w="4395" w:type="dxa"/>
          </w:tcPr>
          <w:p w14:paraId="3399F9BF"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Celkov</w:t>
            </w:r>
            <w:r w:rsidR="007E540E">
              <w:rPr>
                <w:iCs/>
                <w:snapToGrid w:val="0"/>
                <w:color w:val="000000"/>
                <w:sz w:val="22"/>
                <w:szCs w:val="22"/>
              </w:rPr>
              <w:t>á</w:t>
            </w:r>
            <w:r w:rsidRPr="008908CD">
              <w:rPr>
                <w:iCs/>
                <w:snapToGrid w:val="0"/>
                <w:color w:val="000000"/>
                <w:sz w:val="22"/>
                <w:szCs w:val="22"/>
              </w:rPr>
              <w:t xml:space="preserve"> výšk</w:t>
            </w:r>
            <w:r w:rsidR="007E540E">
              <w:rPr>
                <w:iCs/>
                <w:snapToGrid w:val="0"/>
                <w:color w:val="000000"/>
                <w:sz w:val="22"/>
                <w:szCs w:val="22"/>
              </w:rPr>
              <w:t>a</w:t>
            </w:r>
            <w:r w:rsidRPr="008908CD">
              <w:rPr>
                <w:iCs/>
                <w:snapToGrid w:val="0"/>
                <w:color w:val="000000"/>
                <w:sz w:val="22"/>
                <w:szCs w:val="22"/>
              </w:rPr>
              <w:t xml:space="preserve"> vozidla osazeného kanalizační nástavbou</w:t>
            </w:r>
          </w:p>
          <w:p w14:paraId="6A336AF0" w14:textId="21D46CAA"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519A7B56" w14:textId="645F1834"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511E84EE" w14:textId="77777777" w:rsidTr="008908CD">
        <w:tc>
          <w:tcPr>
            <w:tcW w:w="4395" w:type="dxa"/>
          </w:tcPr>
          <w:p w14:paraId="18E737F8" w14:textId="77777777" w:rsidR="00661B25" w:rsidRDefault="00661B25" w:rsidP="008908CD">
            <w:pPr>
              <w:overflowPunct/>
              <w:autoSpaceDE/>
              <w:autoSpaceDN/>
              <w:adjustRightInd/>
              <w:spacing w:after="240"/>
              <w:jc w:val="both"/>
              <w:textAlignment w:val="auto"/>
              <w:rPr>
                <w:color w:val="000000"/>
                <w:sz w:val="22"/>
                <w:szCs w:val="22"/>
              </w:rPr>
            </w:pPr>
            <w:r w:rsidRPr="008908CD">
              <w:rPr>
                <w:color w:val="000000"/>
                <w:sz w:val="22"/>
                <w:szCs w:val="22"/>
              </w:rPr>
              <w:t>Schéma kanalizační nástavby s recyklací vody včetně slovního popisu systému recyklace</w:t>
            </w:r>
          </w:p>
          <w:p w14:paraId="2C7F718C" w14:textId="77777777" w:rsidR="009131C4" w:rsidRPr="008908CD" w:rsidRDefault="009131C4" w:rsidP="008908CD">
            <w:pPr>
              <w:overflowPunct/>
              <w:autoSpaceDE/>
              <w:autoSpaceDN/>
              <w:adjustRightInd/>
              <w:spacing w:after="240"/>
              <w:jc w:val="both"/>
              <w:textAlignment w:val="auto"/>
              <w:rPr>
                <w:color w:val="000000"/>
                <w:sz w:val="22"/>
                <w:szCs w:val="22"/>
              </w:rPr>
            </w:pPr>
          </w:p>
        </w:tc>
        <w:tc>
          <w:tcPr>
            <w:tcW w:w="4100" w:type="dxa"/>
          </w:tcPr>
          <w:p w14:paraId="3033DFD4" w14:textId="2F305F81"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0CA98E9D" w14:textId="77777777" w:rsidTr="008908CD">
        <w:trPr>
          <w:trHeight w:val="2606"/>
        </w:trPr>
        <w:tc>
          <w:tcPr>
            <w:tcW w:w="4395" w:type="dxa"/>
          </w:tcPr>
          <w:p w14:paraId="1ADE9227" w14:textId="0183A59F" w:rsidR="00661B25" w:rsidRPr="008908CD" w:rsidRDefault="00661B25" w:rsidP="008908CD">
            <w:pPr>
              <w:overflowPunct/>
              <w:autoSpaceDE/>
              <w:autoSpaceDN/>
              <w:adjustRightInd/>
              <w:spacing w:after="240"/>
              <w:jc w:val="both"/>
              <w:textAlignment w:val="auto"/>
              <w:rPr>
                <w:color w:val="000000"/>
                <w:sz w:val="22"/>
                <w:szCs w:val="22"/>
              </w:rPr>
            </w:pPr>
            <w:r w:rsidRPr="008908CD">
              <w:rPr>
                <w:color w:val="000000"/>
                <w:sz w:val="22"/>
                <w:szCs w:val="22"/>
              </w:rPr>
              <w:t>Popis způsobu chlazení celého systému</w:t>
            </w:r>
            <w:r w:rsidR="00210E70">
              <w:rPr>
                <w:color w:val="000000"/>
                <w:sz w:val="22"/>
                <w:szCs w:val="22"/>
              </w:rPr>
              <w:t xml:space="preserve"> </w:t>
            </w:r>
          </w:p>
        </w:tc>
        <w:tc>
          <w:tcPr>
            <w:tcW w:w="4100" w:type="dxa"/>
          </w:tcPr>
          <w:p w14:paraId="4EEAC361" w14:textId="77777777" w:rsidR="00661B25" w:rsidRDefault="00661B25" w:rsidP="00661B25">
            <w:pPr>
              <w:overflowPunct/>
              <w:autoSpaceDE/>
              <w:autoSpaceDN/>
              <w:adjustRightInd/>
              <w:spacing w:after="240"/>
              <w:jc w:val="both"/>
              <w:textAlignment w:val="auto"/>
              <w:rPr>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p w14:paraId="6799A706" w14:textId="6083144C" w:rsidR="00210E70" w:rsidRPr="008908CD" w:rsidRDefault="00210E70" w:rsidP="008908CD">
            <w:pPr>
              <w:overflowPunct/>
              <w:autoSpaceDE/>
              <w:autoSpaceDN/>
              <w:adjustRightInd/>
              <w:spacing w:after="240"/>
              <w:jc w:val="both"/>
              <w:textAlignment w:val="auto"/>
              <w:rPr>
                <w:i/>
                <w:snapToGrid w:val="0"/>
                <w:color w:val="000000"/>
                <w:sz w:val="22"/>
                <w:szCs w:val="22"/>
              </w:rPr>
            </w:pPr>
            <w:r w:rsidRPr="008908CD">
              <w:rPr>
                <w:iCs/>
                <w:snapToGrid w:val="0"/>
                <w:sz w:val="22"/>
                <w:szCs w:val="22"/>
                <w:highlight w:val="yellow"/>
              </w:rPr>
              <w:t>[</w:t>
            </w:r>
            <w:r w:rsidRPr="008908CD">
              <w:rPr>
                <w:i/>
                <w:snapToGrid w:val="0"/>
                <w:sz w:val="22"/>
                <w:szCs w:val="22"/>
                <w:highlight w:val="yellow"/>
              </w:rPr>
              <w:t xml:space="preserve">Pozn. </w:t>
            </w:r>
            <w:r w:rsidRPr="008908CD">
              <w:rPr>
                <w:i/>
                <w:color w:val="000000"/>
                <w:sz w:val="22"/>
                <w:szCs w:val="22"/>
                <w:highlight w:val="yellow"/>
              </w:rPr>
              <w:t>V případě předepsané povinnosti použití jiného typu chladiva než čisté vody, uvede kupující druh chladiva, jeho množství při jednorázovém naplnění chladícího systému, postup a interval průběžného doplňování chladiva včetně množství a intervalů kompletní výměny chladiva včetně předepsaného způsobu likvidace</w:t>
            </w:r>
            <w:r w:rsidRPr="008908CD">
              <w:rPr>
                <w:iCs/>
                <w:color w:val="000000"/>
                <w:sz w:val="22"/>
                <w:szCs w:val="22"/>
                <w:highlight w:val="yellow"/>
              </w:rPr>
              <w:t>.</w:t>
            </w:r>
            <w:r w:rsidRPr="008908CD">
              <w:rPr>
                <w:iCs/>
                <w:snapToGrid w:val="0"/>
                <w:sz w:val="22"/>
                <w:szCs w:val="22"/>
                <w:highlight w:val="yellow"/>
              </w:rPr>
              <w:t>]</w:t>
            </w:r>
          </w:p>
        </w:tc>
      </w:tr>
      <w:tr w:rsidR="00661B25" w:rsidRPr="00661B25" w14:paraId="00D00B04" w14:textId="77777777" w:rsidTr="008908CD">
        <w:tc>
          <w:tcPr>
            <w:tcW w:w="4395" w:type="dxa"/>
          </w:tcPr>
          <w:p w14:paraId="2F2D13F3" w14:textId="77777777" w:rsidR="00661B25" w:rsidRDefault="00661B25" w:rsidP="008908CD">
            <w:pPr>
              <w:overflowPunct/>
              <w:autoSpaceDE/>
              <w:autoSpaceDN/>
              <w:adjustRightInd/>
              <w:spacing w:after="240"/>
              <w:jc w:val="both"/>
              <w:textAlignment w:val="auto"/>
              <w:rPr>
                <w:color w:val="000000"/>
                <w:sz w:val="22"/>
                <w:szCs w:val="22"/>
              </w:rPr>
            </w:pPr>
            <w:r w:rsidRPr="008908CD">
              <w:rPr>
                <w:color w:val="000000"/>
                <w:sz w:val="22"/>
                <w:szCs w:val="22"/>
              </w:rPr>
              <w:t>Hydraulické charakteristiky vysokotlakého čerpadla a popis způsobu jeho primárního pohonu</w:t>
            </w:r>
          </w:p>
          <w:p w14:paraId="5FD0D30F" w14:textId="77777777" w:rsidR="009131C4" w:rsidRPr="008908CD" w:rsidRDefault="009131C4" w:rsidP="008908CD">
            <w:pPr>
              <w:overflowPunct/>
              <w:autoSpaceDE/>
              <w:autoSpaceDN/>
              <w:adjustRightInd/>
              <w:spacing w:after="240"/>
              <w:jc w:val="both"/>
              <w:textAlignment w:val="auto"/>
              <w:rPr>
                <w:color w:val="000000"/>
                <w:sz w:val="22"/>
                <w:szCs w:val="22"/>
              </w:rPr>
            </w:pPr>
          </w:p>
        </w:tc>
        <w:tc>
          <w:tcPr>
            <w:tcW w:w="4100" w:type="dxa"/>
          </w:tcPr>
          <w:p w14:paraId="693DBEDD" w14:textId="5DF5B8A7"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046C2092" w14:textId="77777777" w:rsidTr="008908CD">
        <w:tc>
          <w:tcPr>
            <w:tcW w:w="4395" w:type="dxa"/>
          </w:tcPr>
          <w:p w14:paraId="4AF869E1" w14:textId="77777777" w:rsidR="00661B25" w:rsidRDefault="00661B25" w:rsidP="008908CD">
            <w:pPr>
              <w:overflowPunct/>
              <w:autoSpaceDE/>
              <w:autoSpaceDN/>
              <w:adjustRightInd/>
              <w:spacing w:after="240"/>
              <w:jc w:val="both"/>
              <w:textAlignment w:val="auto"/>
              <w:rPr>
                <w:color w:val="000000"/>
                <w:sz w:val="22"/>
                <w:szCs w:val="22"/>
              </w:rPr>
            </w:pPr>
            <w:r w:rsidRPr="008908CD">
              <w:rPr>
                <w:color w:val="000000"/>
                <w:sz w:val="22"/>
                <w:szCs w:val="22"/>
              </w:rPr>
              <w:t>Popis zajištění způsobu ochrany vysokotlakého čerpadla proti přetlaku (např. při práci s vysokotlakou pistolí)</w:t>
            </w:r>
          </w:p>
          <w:p w14:paraId="48434D0D" w14:textId="77777777" w:rsidR="009131C4" w:rsidRPr="008908CD" w:rsidRDefault="009131C4" w:rsidP="008908CD">
            <w:pPr>
              <w:overflowPunct/>
              <w:autoSpaceDE/>
              <w:autoSpaceDN/>
              <w:adjustRightInd/>
              <w:spacing w:after="240"/>
              <w:jc w:val="both"/>
              <w:textAlignment w:val="auto"/>
              <w:rPr>
                <w:color w:val="000000"/>
                <w:sz w:val="22"/>
                <w:szCs w:val="22"/>
              </w:rPr>
            </w:pPr>
          </w:p>
        </w:tc>
        <w:tc>
          <w:tcPr>
            <w:tcW w:w="4100" w:type="dxa"/>
          </w:tcPr>
          <w:p w14:paraId="58EFD931" w14:textId="36B9BAE8"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6FC9E2F5" w14:textId="77777777" w:rsidTr="008908CD">
        <w:tc>
          <w:tcPr>
            <w:tcW w:w="4395" w:type="dxa"/>
          </w:tcPr>
          <w:p w14:paraId="7FAA0BD8"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Popis způsobu, kterým je zajištěno rychlé a úplné vypuštění celého systému kanalizační nástavby včetně agregátů (z důvodu ochrany proti zamrznutí) včetně možnosti kontroly tohoto úkonu po jeho provedení</w:t>
            </w:r>
          </w:p>
          <w:p w14:paraId="432A2681"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4313F5CF" w14:textId="0E4420C3"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5D078393" w14:textId="77777777" w:rsidTr="008908CD">
        <w:tc>
          <w:tcPr>
            <w:tcW w:w="4395" w:type="dxa"/>
          </w:tcPr>
          <w:p w14:paraId="34650825"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Popis technologického řešení výsuvného zadního nárazníku kanalizační nástavby</w:t>
            </w:r>
          </w:p>
          <w:p w14:paraId="2F14CC43"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4BECF889" w14:textId="66A9A171"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408E269E" w14:textId="77777777" w:rsidTr="008908CD">
        <w:tc>
          <w:tcPr>
            <w:tcW w:w="4395" w:type="dxa"/>
          </w:tcPr>
          <w:p w14:paraId="044F7626" w14:textId="7000CEFC" w:rsidR="009131C4" w:rsidRPr="008908CD"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Popis konstrukčního řešení lanového navijáku pro uchycení rolen v</w:t>
            </w:r>
            <w:r w:rsidR="009131C4">
              <w:rPr>
                <w:iCs/>
                <w:snapToGrid w:val="0"/>
                <w:color w:val="000000"/>
                <w:sz w:val="22"/>
                <w:szCs w:val="22"/>
              </w:rPr>
              <w:t> </w:t>
            </w:r>
            <w:r w:rsidRPr="008908CD">
              <w:rPr>
                <w:iCs/>
                <w:snapToGrid w:val="0"/>
                <w:color w:val="000000"/>
                <w:sz w:val="22"/>
                <w:szCs w:val="22"/>
              </w:rPr>
              <w:t>šachtě</w:t>
            </w:r>
          </w:p>
        </w:tc>
        <w:tc>
          <w:tcPr>
            <w:tcW w:w="4100" w:type="dxa"/>
          </w:tcPr>
          <w:p w14:paraId="777437D0" w14:textId="14A36CA1"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3276E6EA" w14:textId="77777777" w:rsidTr="008908CD">
        <w:tc>
          <w:tcPr>
            <w:tcW w:w="4395" w:type="dxa"/>
          </w:tcPr>
          <w:p w14:paraId="408C0930"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lastRenderedPageBreak/>
              <w:t>Přehledný a detailní popis každodenní údržby a pravidelné údržby kanalizační nástavby včetně intervalu provedení (v motohodinách) a doby trvání jednotlivých předepsaných úkonů údržby</w:t>
            </w:r>
          </w:p>
          <w:p w14:paraId="286C3F36"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5BC1BCDA" w14:textId="5C8B2AA3"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1F44D3FC" w14:textId="77777777" w:rsidTr="008908CD">
        <w:tc>
          <w:tcPr>
            <w:tcW w:w="4395" w:type="dxa"/>
          </w:tcPr>
          <w:p w14:paraId="3457116C"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Přehledný popis nutných pravidelných servisních kontrol kanalizační nástavby, včetně intervalů v motohodinách (např. výměny olejů, filtrů apod.)</w:t>
            </w:r>
          </w:p>
          <w:p w14:paraId="1685722E"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187A1A04" w14:textId="61EF9A5C"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4C9CEF3A" w14:textId="77777777" w:rsidTr="008908CD">
        <w:tc>
          <w:tcPr>
            <w:tcW w:w="4395" w:type="dxa"/>
          </w:tcPr>
          <w:p w14:paraId="4F0CD46A"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Odhadované roční náklady na provoz, předepsaný servis a údržbu kanalizační nástavby při použití kanalizačního vozidla ve 2 směnném provozu a výkonu 1100 motohodin ročně</w:t>
            </w:r>
          </w:p>
          <w:p w14:paraId="2E853DCB"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48A06704" w14:textId="4001B1E2"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0817F8E5" w14:textId="77777777" w:rsidTr="008908CD">
        <w:tc>
          <w:tcPr>
            <w:tcW w:w="4395" w:type="dxa"/>
          </w:tcPr>
          <w:p w14:paraId="705BED3B"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Maximální velikost pevné částice, která je schopna projít recyklačním systémem</w:t>
            </w:r>
          </w:p>
          <w:p w14:paraId="3B9257B1"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783AF00C" w14:textId="1C120B9D"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r w:rsidR="00661B25" w:rsidRPr="00661B25" w14:paraId="61972442" w14:textId="77777777" w:rsidTr="008908CD">
        <w:tc>
          <w:tcPr>
            <w:tcW w:w="4395" w:type="dxa"/>
          </w:tcPr>
          <w:p w14:paraId="17B75F50" w14:textId="77777777" w:rsidR="00661B25" w:rsidRDefault="00661B25" w:rsidP="008908CD">
            <w:pPr>
              <w:overflowPunct/>
              <w:autoSpaceDE/>
              <w:autoSpaceDN/>
              <w:adjustRightInd/>
              <w:spacing w:after="240"/>
              <w:jc w:val="both"/>
              <w:textAlignment w:val="auto"/>
              <w:rPr>
                <w:iCs/>
                <w:snapToGrid w:val="0"/>
                <w:color w:val="000000"/>
                <w:sz w:val="22"/>
                <w:szCs w:val="22"/>
              </w:rPr>
            </w:pPr>
            <w:r w:rsidRPr="008908CD">
              <w:rPr>
                <w:iCs/>
                <w:snapToGrid w:val="0"/>
                <w:color w:val="000000"/>
                <w:sz w:val="22"/>
                <w:szCs w:val="22"/>
              </w:rPr>
              <w:t>Popis umístění dálkového ovladače pro kanalizační nástavbu při jízdě vozidla</w:t>
            </w:r>
          </w:p>
          <w:p w14:paraId="1AB41879" w14:textId="77777777" w:rsidR="009131C4" w:rsidRPr="008908CD" w:rsidRDefault="009131C4" w:rsidP="008908CD">
            <w:pPr>
              <w:overflowPunct/>
              <w:autoSpaceDE/>
              <w:autoSpaceDN/>
              <w:adjustRightInd/>
              <w:spacing w:after="240"/>
              <w:jc w:val="both"/>
              <w:textAlignment w:val="auto"/>
              <w:rPr>
                <w:iCs/>
                <w:snapToGrid w:val="0"/>
                <w:color w:val="000000"/>
                <w:sz w:val="22"/>
                <w:szCs w:val="22"/>
              </w:rPr>
            </w:pPr>
          </w:p>
        </w:tc>
        <w:tc>
          <w:tcPr>
            <w:tcW w:w="4100" w:type="dxa"/>
          </w:tcPr>
          <w:p w14:paraId="0A1BA50A" w14:textId="7B5437B6" w:rsidR="00661B25" w:rsidRPr="008908CD" w:rsidRDefault="00661B25" w:rsidP="008908CD">
            <w:pPr>
              <w:overflowPunct/>
              <w:autoSpaceDE/>
              <w:autoSpaceDN/>
              <w:adjustRightInd/>
              <w:spacing w:after="240"/>
              <w:jc w:val="both"/>
              <w:textAlignment w:val="auto"/>
              <w:rPr>
                <w:i/>
                <w:snapToGrid w:val="0"/>
                <w:color w:val="000000"/>
                <w:sz w:val="22"/>
                <w:szCs w:val="22"/>
              </w:rPr>
            </w:pPr>
            <w:r w:rsidRPr="004D7E07">
              <w:rPr>
                <w:sz w:val="22"/>
                <w:szCs w:val="22"/>
                <w:highlight w:val="yellow"/>
              </w:rPr>
              <w:fldChar w:fldCharType="begin">
                <w:ffData>
                  <w:name w:val="Text5"/>
                  <w:enabled/>
                  <w:calcOnExit w:val="0"/>
                  <w:textInput/>
                </w:ffData>
              </w:fldChar>
            </w:r>
            <w:r w:rsidRPr="004D7E07">
              <w:rPr>
                <w:sz w:val="22"/>
                <w:szCs w:val="22"/>
                <w:highlight w:val="yellow"/>
              </w:rPr>
              <w:instrText xml:space="preserve"> FORMTEXT </w:instrText>
            </w:r>
            <w:r w:rsidRPr="004D7E07">
              <w:rPr>
                <w:sz w:val="22"/>
                <w:szCs w:val="22"/>
                <w:highlight w:val="yellow"/>
              </w:rPr>
            </w:r>
            <w:r w:rsidRPr="004D7E07">
              <w:rPr>
                <w:sz w:val="22"/>
                <w:szCs w:val="22"/>
                <w:highlight w:val="yellow"/>
              </w:rPr>
              <w:fldChar w:fldCharType="separate"/>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t> </w:t>
            </w:r>
            <w:r w:rsidRPr="004D7E07">
              <w:rPr>
                <w:sz w:val="22"/>
                <w:szCs w:val="22"/>
                <w:highlight w:val="yellow"/>
              </w:rPr>
              <w:fldChar w:fldCharType="end"/>
            </w:r>
          </w:p>
        </w:tc>
      </w:tr>
    </w:tbl>
    <w:p w14:paraId="1C5C2967" w14:textId="77777777" w:rsidR="009138E2" w:rsidRDefault="009138E2" w:rsidP="00E3288A">
      <w:pPr>
        <w:pStyle w:val="Eslovn"/>
        <w:widowControl/>
        <w:spacing w:before="0"/>
        <w:rPr>
          <w:rStyle w:val="slostrnky"/>
          <w:sz w:val="22"/>
          <w:szCs w:val="22"/>
        </w:rPr>
      </w:pPr>
    </w:p>
    <w:p w14:paraId="605F1144" w14:textId="77777777" w:rsidR="00E3288A" w:rsidRDefault="00E3288A">
      <w:pPr>
        <w:overflowPunct/>
        <w:autoSpaceDE/>
        <w:autoSpaceDN/>
        <w:adjustRightInd/>
        <w:textAlignment w:val="auto"/>
        <w:rPr>
          <w:rStyle w:val="slostrnky"/>
          <w:sz w:val="22"/>
          <w:szCs w:val="22"/>
        </w:rPr>
      </w:pPr>
      <w:r>
        <w:rPr>
          <w:rStyle w:val="slostrnky"/>
          <w:sz w:val="22"/>
          <w:szCs w:val="22"/>
        </w:rPr>
        <w:br w:type="page"/>
      </w:r>
    </w:p>
    <w:p w14:paraId="5952A582" w14:textId="144BE459" w:rsidR="007E39AF" w:rsidRPr="009131C4" w:rsidRDefault="007E39AF" w:rsidP="007E39AF">
      <w:pPr>
        <w:pStyle w:val="Eslovn"/>
        <w:widowControl/>
        <w:spacing w:before="0"/>
        <w:rPr>
          <w:b/>
          <w:bCs/>
          <w:sz w:val="22"/>
          <w:szCs w:val="22"/>
        </w:rPr>
      </w:pPr>
      <w:r w:rsidRPr="009131C4">
        <w:rPr>
          <w:rStyle w:val="slostrnky"/>
          <w:b/>
          <w:bCs/>
          <w:sz w:val="22"/>
          <w:szCs w:val="22"/>
        </w:rPr>
        <w:lastRenderedPageBreak/>
        <w:t xml:space="preserve">Příloha č. </w:t>
      </w:r>
      <w:r w:rsidR="00E3288A" w:rsidRPr="009131C4">
        <w:rPr>
          <w:rStyle w:val="slostrnky"/>
          <w:b/>
          <w:bCs/>
          <w:sz w:val="22"/>
          <w:szCs w:val="22"/>
        </w:rPr>
        <w:t>4</w:t>
      </w:r>
      <w:r w:rsidRPr="009131C4">
        <w:rPr>
          <w:rStyle w:val="slostrnky"/>
          <w:b/>
          <w:bCs/>
          <w:sz w:val="22"/>
          <w:szCs w:val="22"/>
        </w:rPr>
        <w:t xml:space="preserve"> – Plná moc pro Ing. Petra Konečného, MBA</w:t>
      </w:r>
    </w:p>
    <w:p w14:paraId="4D2D2E36" w14:textId="77777777" w:rsidR="007E39AF" w:rsidRDefault="007E39AF" w:rsidP="00BE7725">
      <w:pPr>
        <w:jc w:val="both"/>
        <w:rPr>
          <w:sz w:val="22"/>
          <w:szCs w:val="22"/>
        </w:rPr>
      </w:pPr>
    </w:p>
    <w:p w14:paraId="037FA795" w14:textId="496C9E09" w:rsidR="007E39AF" w:rsidRDefault="001641BF" w:rsidP="00BE7725">
      <w:pPr>
        <w:jc w:val="both"/>
        <w:rPr>
          <w:sz w:val="22"/>
          <w:szCs w:val="22"/>
        </w:rPr>
      </w:pPr>
      <w:r w:rsidRPr="001641BF">
        <w:rPr>
          <w:sz w:val="22"/>
          <w:szCs w:val="22"/>
        </w:rPr>
        <w:drawing>
          <wp:inline distT="0" distB="0" distL="0" distR="0" wp14:anchorId="66F78E64" wp14:editId="54FED321">
            <wp:extent cx="6005196" cy="8542712"/>
            <wp:effectExtent l="0" t="0" r="0" b="0"/>
            <wp:docPr id="503490545" name="Obrázek 1" descr="Obsah obrázku text, dopis, snímek obrazovky, Písm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490545" name="Obrázek 1" descr="Obsah obrázku text, dopis, snímek obrazovky, Písmo&#10;&#10;Obsah generovaný pomocí AI může být nesprávný."/>
                    <pic:cNvPicPr/>
                  </pic:nvPicPr>
                  <pic:blipFill>
                    <a:blip r:embed="rId11"/>
                    <a:stretch>
                      <a:fillRect/>
                    </a:stretch>
                  </pic:blipFill>
                  <pic:spPr>
                    <a:xfrm>
                      <a:off x="0" y="0"/>
                      <a:ext cx="6006477" cy="8544534"/>
                    </a:xfrm>
                    <a:prstGeom prst="rect">
                      <a:avLst/>
                    </a:prstGeom>
                  </pic:spPr>
                </pic:pic>
              </a:graphicData>
            </a:graphic>
          </wp:inline>
        </w:drawing>
      </w:r>
    </w:p>
    <w:p w14:paraId="42F938A0" w14:textId="77777777" w:rsidR="007E39AF" w:rsidRDefault="007E39AF" w:rsidP="00BE7725">
      <w:pPr>
        <w:jc w:val="both"/>
        <w:rPr>
          <w:sz w:val="22"/>
          <w:szCs w:val="22"/>
        </w:rPr>
      </w:pPr>
    </w:p>
    <w:p w14:paraId="48A1EEA8" w14:textId="77777777" w:rsidR="007E39AF" w:rsidRDefault="007E39AF" w:rsidP="00BE7725">
      <w:pPr>
        <w:jc w:val="both"/>
        <w:rPr>
          <w:sz w:val="22"/>
          <w:szCs w:val="22"/>
        </w:rPr>
      </w:pPr>
    </w:p>
    <w:p w14:paraId="41915622" w14:textId="273AADAF" w:rsidR="007E39AF" w:rsidRDefault="001641BF" w:rsidP="00BE7725">
      <w:pPr>
        <w:jc w:val="both"/>
        <w:rPr>
          <w:sz w:val="22"/>
          <w:szCs w:val="22"/>
        </w:rPr>
      </w:pPr>
      <w:r>
        <w:rPr>
          <w:noProof/>
          <w:sz w:val="22"/>
          <w:szCs w:val="22"/>
        </w:rPr>
        <w:drawing>
          <wp:inline distT="0" distB="0" distL="0" distR="0" wp14:anchorId="462A6134" wp14:editId="26C16D90">
            <wp:extent cx="5878194" cy="8364376"/>
            <wp:effectExtent l="0" t="0" r="8890" b="0"/>
            <wp:docPr id="6735707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2500" cy="8384732"/>
                    </a:xfrm>
                    <a:prstGeom prst="rect">
                      <a:avLst/>
                    </a:prstGeom>
                    <a:noFill/>
                  </pic:spPr>
                </pic:pic>
              </a:graphicData>
            </a:graphic>
          </wp:inline>
        </w:drawing>
      </w:r>
    </w:p>
    <w:p w14:paraId="33596C2A" w14:textId="77777777" w:rsidR="007E39AF" w:rsidRPr="00F4017A" w:rsidRDefault="007E39AF" w:rsidP="00BE7725">
      <w:pPr>
        <w:jc w:val="both"/>
        <w:rPr>
          <w:sz w:val="22"/>
          <w:szCs w:val="22"/>
        </w:rPr>
      </w:pPr>
    </w:p>
    <w:sectPr w:rsidR="007E39AF" w:rsidRPr="00F4017A" w:rsidSect="00AE0C6B">
      <w:footerReference w:type="default" r:id="rId13"/>
      <w:pgSz w:w="11906" w:h="16838"/>
      <w:pgMar w:top="1135" w:right="849" w:bottom="1417" w:left="1134" w:header="426" w:footer="708" w:gutter="0"/>
      <w:paperSrc w:first="1" w:other="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6E505" w14:textId="77777777" w:rsidR="00DB45BA" w:rsidRDefault="00DB45BA">
      <w:r>
        <w:separator/>
      </w:r>
    </w:p>
  </w:endnote>
  <w:endnote w:type="continuationSeparator" w:id="0">
    <w:p w14:paraId="17F18C29" w14:textId="77777777" w:rsidR="00DB45BA" w:rsidRDefault="00DB45BA">
      <w:r>
        <w:continuationSeparator/>
      </w:r>
    </w:p>
  </w:endnote>
  <w:endnote w:type="continuationNotice" w:id="1">
    <w:p w14:paraId="527F2CC0" w14:textId="77777777" w:rsidR="00DB45BA" w:rsidRDefault="00DB45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A5A7C" w14:textId="0EA93D3F" w:rsidR="00B45F86" w:rsidRDefault="00B45F86" w:rsidP="00387EF6">
    <w:pPr>
      <w:pStyle w:val="Zpat"/>
      <w:tabs>
        <w:tab w:val="left" w:pos="501"/>
        <w:tab w:val="center" w:pos="4961"/>
      </w:tabs>
    </w:pPr>
    <w:r>
      <w:rPr>
        <w:rStyle w:val="slostrnky"/>
      </w:rPr>
      <w:tab/>
    </w:r>
    <w:r>
      <w:rPr>
        <w:rStyle w:val="slostrnky"/>
      </w:rPr>
      <w:tab/>
    </w:r>
    <w:r>
      <w:rPr>
        <w:rStyle w:val="slostrnky"/>
      </w:rPr>
      <w:fldChar w:fldCharType="begin"/>
    </w:r>
    <w:r>
      <w:rPr>
        <w:rStyle w:val="slostrnky"/>
      </w:rPr>
      <w:instrText xml:space="preserve"> PAGE </w:instrText>
    </w:r>
    <w:r>
      <w:rPr>
        <w:rStyle w:val="slostrnky"/>
      </w:rPr>
      <w:fldChar w:fldCharType="separate"/>
    </w:r>
    <w:r w:rsidR="00F94D29">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94D29">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7B836" w14:textId="77777777" w:rsidR="00DB45BA" w:rsidRDefault="00DB45BA">
      <w:r>
        <w:separator/>
      </w:r>
    </w:p>
  </w:footnote>
  <w:footnote w:type="continuationSeparator" w:id="0">
    <w:p w14:paraId="6A06F359" w14:textId="77777777" w:rsidR="00DB45BA" w:rsidRDefault="00DB45BA">
      <w:r>
        <w:continuationSeparator/>
      </w:r>
    </w:p>
  </w:footnote>
  <w:footnote w:type="continuationNotice" w:id="1">
    <w:p w14:paraId="08DCC0E5" w14:textId="77777777" w:rsidR="00DB45BA" w:rsidRDefault="00DB45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B696DD6"/>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D0955F5"/>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100099"/>
    <w:multiLevelType w:val="hybridMultilevel"/>
    <w:tmpl w:val="572CB8B4"/>
    <w:lvl w:ilvl="0" w:tplc="873CB20E">
      <w:start w:val="1"/>
      <w:numFmt w:val="lowerLetter"/>
      <w:lvlText w:val="%1)"/>
      <w:lvlJc w:val="left"/>
      <w:pPr>
        <w:tabs>
          <w:tab w:val="num" w:pos="900"/>
        </w:tabs>
        <w:ind w:left="126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4356B0"/>
    <w:multiLevelType w:val="hybridMultilevel"/>
    <w:tmpl w:val="D70EDB0E"/>
    <w:lvl w:ilvl="0" w:tplc="FAE86368">
      <w:start w:val="1"/>
      <w:numFmt w:val="decimal"/>
      <w:lvlText w:val="%1."/>
      <w:lvlJc w:val="left"/>
      <w:pPr>
        <w:ind w:left="1145" w:hanging="360"/>
      </w:pPr>
      <w:rPr>
        <w:rFonts w:hint="default"/>
        <w:b w:val="0"/>
        <w:i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2080063F"/>
    <w:multiLevelType w:val="multilevel"/>
    <w:tmpl w:val="8C38E21E"/>
    <w:styleLink w:val="LFO11"/>
    <w:lvl w:ilvl="0">
      <w:start w:val="1"/>
      <w:numFmt w:val="upperRoman"/>
      <w:pStyle w:val="VOP-pododstavec"/>
      <w:lvlText w:val="%1."/>
      <w:lvlJc w:val="left"/>
      <w:pPr>
        <w:ind w:left="720" w:hanging="360"/>
      </w:pPr>
    </w:lvl>
    <w:lvl w:ilvl="1">
      <w:start w:val="1"/>
      <w:numFmt w:val="decimal"/>
      <w:lvlText w:val="%1.%2."/>
      <w:lvlJc w:val="left"/>
      <w:pPr>
        <w:ind w:left="360" w:hanging="360"/>
      </w:pPr>
    </w:lvl>
    <w:lvl w:ilvl="2">
      <w:start w:val="1"/>
      <w:numFmt w:val="decimal"/>
      <w:lvlText w:val="%1.%2.%3."/>
      <w:lvlJc w:val="right"/>
      <w:pPr>
        <w:ind w:left="18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E749D0"/>
    <w:multiLevelType w:val="hybridMultilevel"/>
    <w:tmpl w:val="CD9A461A"/>
    <w:lvl w:ilvl="0" w:tplc="FF0C27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1A46D7"/>
    <w:multiLevelType w:val="hybridMultilevel"/>
    <w:tmpl w:val="C382E4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3FE5824"/>
    <w:multiLevelType w:val="hybridMultilevel"/>
    <w:tmpl w:val="BB3ED3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88F1077"/>
    <w:multiLevelType w:val="hybridMultilevel"/>
    <w:tmpl w:val="A6B2726C"/>
    <w:lvl w:ilvl="0" w:tplc="3032579C">
      <w:start w:val="1"/>
      <w:numFmt w:val="lowerLetter"/>
      <w:lvlText w:val="%1)"/>
      <w:lvlJc w:val="left"/>
      <w:pPr>
        <w:ind w:left="1571" w:hanging="360"/>
      </w:pPr>
      <w:rPr>
        <w:rFonts w:hint="default"/>
        <w:i w:val="0"/>
        <w:iCs/>
        <w:sz w:val="24"/>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15:restartNumberingAfterBreak="0">
    <w:nsid w:val="4C551D87"/>
    <w:multiLevelType w:val="hybridMultilevel"/>
    <w:tmpl w:val="E6F4A72C"/>
    <w:lvl w:ilvl="0" w:tplc="6C0220A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F95BBA"/>
    <w:multiLevelType w:val="hybridMultilevel"/>
    <w:tmpl w:val="01DA883C"/>
    <w:lvl w:ilvl="0" w:tplc="CF684C52">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530"/>
        </w:tabs>
        <w:ind w:left="1530" w:hanging="45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6D911A80"/>
    <w:multiLevelType w:val="multilevel"/>
    <w:tmpl w:val="FC0041D8"/>
    <w:lvl w:ilvl="0">
      <w:start w:val="1"/>
      <w:numFmt w:val="decimal"/>
      <w:lvlText w:val="%1."/>
      <w:lvlJc w:val="left"/>
      <w:pPr>
        <w:tabs>
          <w:tab w:val="num" w:pos="360"/>
        </w:tabs>
        <w:ind w:left="360" w:hanging="360"/>
      </w:pPr>
    </w:lvl>
    <w:lvl w:ilvl="1">
      <w:start w:val="1"/>
      <w:numFmt w:val="decimal"/>
      <w:pStyle w:val="Odstavec1"/>
      <w:lvlText w:val="%1.%2."/>
      <w:lvlJc w:val="left"/>
      <w:pPr>
        <w:tabs>
          <w:tab w:val="num" w:pos="1512"/>
        </w:tabs>
        <w:ind w:left="151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FCD4D74"/>
    <w:multiLevelType w:val="hybridMultilevel"/>
    <w:tmpl w:val="99749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6D5771"/>
    <w:multiLevelType w:val="hybridMultilevel"/>
    <w:tmpl w:val="7B58424E"/>
    <w:lvl w:ilvl="0" w:tplc="04050003">
      <w:start w:val="1"/>
      <w:numFmt w:val="bullet"/>
      <w:lvlText w:val="o"/>
      <w:lvlJc w:val="left"/>
      <w:pPr>
        <w:tabs>
          <w:tab w:val="num" w:pos="720"/>
        </w:tabs>
        <w:ind w:left="720" w:hanging="360"/>
      </w:pPr>
      <w:rPr>
        <w:rFonts w:ascii="Courier New" w:hAnsi="Courier New"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337260">
    <w:abstractNumId w:val="1"/>
  </w:num>
  <w:num w:numId="2" w16cid:durableId="1400860785">
    <w:abstractNumId w:val="11"/>
  </w:num>
  <w:num w:numId="3" w16cid:durableId="1892962415">
    <w:abstractNumId w:val="0"/>
  </w:num>
  <w:num w:numId="4" w16cid:durableId="1208184225">
    <w:abstractNumId w:val="18"/>
  </w:num>
  <w:num w:numId="5" w16cid:durableId="1496727919">
    <w:abstractNumId w:val="10"/>
  </w:num>
  <w:num w:numId="6" w16cid:durableId="1848860740">
    <w:abstractNumId w:val="9"/>
  </w:num>
  <w:num w:numId="7" w16cid:durableId="1734235788">
    <w:abstractNumId w:val="17"/>
  </w:num>
  <w:num w:numId="8" w16cid:durableId="1018893593">
    <w:abstractNumId w:val="5"/>
  </w:num>
  <w:num w:numId="9" w16cid:durableId="632323683">
    <w:abstractNumId w:val="8"/>
  </w:num>
  <w:num w:numId="10" w16cid:durableId="1676494052">
    <w:abstractNumId w:val="7"/>
    <w:lvlOverride w:ilvl="0">
      <w:lvl w:ilvl="0">
        <w:start w:val="1"/>
        <w:numFmt w:val="upperRoman"/>
        <w:pStyle w:val="VOP-pododstavec"/>
        <w:lvlText w:val="%1."/>
        <w:lvlJc w:val="left"/>
        <w:pPr>
          <w:ind w:left="720" w:hanging="360"/>
        </w:pPr>
      </w:lvl>
    </w:lvlOverride>
    <w:lvlOverride w:ilvl="1">
      <w:lvl w:ilvl="1">
        <w:start w:val="1"/>
        <w:numFmt w:val="decimal"/>
        <w:lvlText w:val="%1.%2."/>
        <w:lvlJc w:val="left"/>
        <w:pPr>
          <w:ind w:left="360" w:hanging="360"/>
        </w:pPr>
      </w:lvl>
    </w:lvlOverride>
    <w:lvlOverride w:ilvl="2">
      <w:lvl w:ilvl="2">
        <w:start w:val="1"/>
        <w:numFmt w:val="decimal"/>
        <w:lvlText w:val="%1.%2.%3."/>
        <w:lvlJc w:val="right"/>
        <w:pPr>
          <w:ind w:left="180" w:hanging="180"/>
        </w:pPr>
      </w:lvl>
    </w:lvlOverride>
  </w:num>
  <w:num w:numId="11" w16cid:durableId="1372070158">
    <w:abstractNumId w:val="13"/>
  </w:num>
  <w:num w:numId="12" w16cid:durableId="616570536">
    <w:abstractNumId w:val="15"/>
  </w:num>
  <w:num w:numId="13" w16cid:durableId="860709095">
    <w:abstractNumId w:val="4"/>
  </w:num>
  <w:num w:numId="14" w16cid:durableId="710418690">
    <w:abstractNumId w:val="7"/>
  </w:num>
  <w:num w:numId="15" w16cid:durableId="771897458">
    <w:abstractNumId w:val="16"/>
  </w:num>
  <w:num w:numId="16" w16cid:durableId="851840184">
    <w:abstractNumId w:val="14"/>
  </w:num>
  <w:num w:numId="17" w16cid:durableId="1036736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2712341">
    <w:abstractNumId w:val="2"/>
  </w:num>
  <w:num w:numId="19" w16cid:durableId="68424079">
    <w:abstractNumId w:val="6"/>
  </w:num>
  <w:num w:numId="20" w16cid:durableId="1158885226">
    <w:abstractNumId w:val="3"/>
  </w:num>
  <w:num w:numId="21" w16cid:durableId="100418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118263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WHLastActivePrinter" w:val="MF4"/>
    <w:docVar w:name="OWHOriginalPagesTrays" w:val="0,0;0,0;"/>
  </w:docVars>
  <w:rsids>
    <w:rsidRoot w:val="0062649C"/>
    <w:rsid w:val="00002016"/>
    <w:rsid w:val="00005A32"/>
    <w:rsid w:val="0001392E"/>
    <w:rsid w:val="00024AC1"/>
    <w:rsid w:val="00030069"/>
    <w:rsid w:val="00031F30"/>
    <w:rsid w:val="0003735C"/>
    <w:rsid w:val="00037C67"/>
    <w:rsid w:val="00043869"/>
    <w:rsid w:val="000503DD"/>
    <w:rsid w:val="00051912"/>
    <w:rsid w:val="0005727B"/>
    <w:rsid w:val="00065B28"/>
    <w:rsid w:val="00070FCF"/>
    <w:rsid w:val="000850A7"/>
    <w:rsid w:val="00087FFC"/>
    <w:rsid w:val="000964A7"/>
    <w:rsid w:val="000965FC"/>
    <w:rsid w:val="00097B29"/>
    <w:rsid w:val="000B1546"/>
    <w:rsid w:val="000B59F3"/>
    <w:rsid w:val="000C2CAD"/>
    <w:rsid w:val="000D6647"/>
    <w:rsid w:val="000E0580"/>
    <w:rsid w:val="000F6025"/>
    <w:rsid w:val="000F679B"/>
    <w:rsid w:val="001106A4"/>
    <w:rsid w:val="00110C54"/>
    <w:rsid w:val="00114544"/>
    <w:rsid w:val="00114FB8"/>
    <w:rsid w:val="00130008"/>
    <w:rsid w:val="0013199D"/>
    <w:rsid w:val="00137051"/>
    <w:rsid w:val="0013727C"/>
    <w:rsid w:val="00143AF8"/>
    <w:rsid w:val="00152CBA"/>
    <w:rsid w:val="001546D1"/>
    <w:rsid w:val="001641BF"/>
    <w:rsid w:val="00166988"/>
    <w:rsid w:val="0017256B"/>
    <w:rsid w:val="00191141"/>
    <w:rsid w:val="001A163D"/>
    <w:rsid w:val="001A5BBE"/>
    <w:rsid w:val="001A6C20"/>
    <w:rsid w:val="001A7D67"/>
    <w:rsid w:val="001C3F30"/>
    <w:rsid w:val="001C4AC0"/>
    <w:rsid w:val="001C54F3"/>
    <w:rsid w:val="001D2495"/>
    <w:rsid w:val="001E74AF"/>
    <w:rsid w:val="001F2382"/>
    <w:rsid w:val="00200B67"/>
    <w:rsid w:val="002020FA"/>
    <w:rsid w:val="00202A44"/>
    <w:rsid w:val="00210E70"/>
    <w:rsid w:val="00214C94"/>
    <w:rsid w:val="0021522F"/>
    <w:rsid w:val="00222CFC"/>
    <w:rsid w:val="00223653"/>
    <w:rsid w:val="00223988"/>
    <w:rsid w:val="00232783"/>
    <w:rsid w:val="002421AD"/>
    <w:rsid w:val="002437D8"/>
    <w:rsid w:val="0025167D"/>
    <w:rsid w:val="00251F88"/>
    <w:rsid w:val="002571BA"/>
    <w:rsid w:val="00261AE5"/>
    <w:rsid w:val="002629EB"/>
    <w:rsid w:val="00262B60"/>
    <w:rsid w:val="00264375"/>
    <w:rsid w:val="00266B8C"/>
    <w:rsid w:val="00271E1F"/>
    <w:rsid w:val="00285150"/>
    <w:rsid w:val="0028680C"/>
    <w:rsid w:val="002971B5"/>
    <w:rsid w:val="002A0A11"/>
    <w:rsid w:val="002A3547"/>
    <w:rsid w:val="002B6488"/>
    <w:rsid w:val="002C1BF1"/>
    <w:rsid w:val="002C292A"/>
    <w:rsid w:val="002C3621"/>
    <w:rsid w:val="002C5A78"/>
    <w:rsid w:val="002C7BEB"/>
    <w:rsid w:val="002D72B2"/>
    <w:rsid w:val="002E4562"/>
    <w:rsid w:val="002E742C"/>
    <w:rsid w:val="002F0771"/>
    <w:rsid w:val="002F18D5"/>
    <w:rsid w:val="002F2ADD"/>
    <w:rsid w:val="00303176"/>
    <w:rsid w:val="0030445A"/>
    <w:rsid w:val="00316210"/>
    <w:rsid w:val="00316DBF"/>
    <w:rsid w:val="00317500"/>
    <w:rsid w:val="0032207B"/>
    <w:rsid w:val="0032443B"/>
    <w:rsid w:val="00325EFF"/>
    <w:rsid w:val="00330FD8"/>
    <w:rsid w:val="003409D5"/>
    <w:rsid w:val="003509B7"/>
    <w:rsid w:val="00351862"/>
    <w:rsid w:val="00352774"/>
    <w:rsid w:val="00382787"/>
    <w:rsid w:val="00387EF6"/>
    <w:rsid w:val="0039705B"/>
    <w:rsid w:val="0039736E"/>
    <w:rsid w:val="003A6588"/>
    <w:rsid w:val="003A7CB3"/>
    <w:rsid w:val="003B1B5A"/>
    <w:rsid w:val="003B1FB2"/>
    <w:rsid w:val="003B5823"/>
    <w:rsid w:val="003B7BAB"/>
    <w:rsid w:val="003C3E44"/>
    <w:rsid w:val="003C6EFC"/>
    <w:rsid w:val="003E3303"/>
    <w:rsid w:val="003E5E36"/>
    <w:rsid w:val="003F0780"/>
    <w:rsid w:val="003F14AB"/>
    <w:rsid w:val="004047D5"/>
    <w:rsid w:val="0040704B"/>
    <w:rsid w:val="00411178"/>
    <w:rsid w:val="00412228"/>
    <w:rsid w:val="004133BF"/>
    <w:rsid w:val="004167DC"/>
    <w:rsid w:val="0042547E"/>
    <w:rsid w:val="00427964"/>
    <w:rsid w:val="00430F86"/>
    <w:rsid w:val="004323CD"/>
    <w:rsid w:val="004353B0"/>
    <w:rsid w:val="00443B13"/>
    <w:rsid w:val="00455B61"/>
    <w:rsid w:val="00460BEC"/>
    <w:rsid w:val="00464D07"/>
    <w:rsid w:val="00470D07"/>
    <w:rsid w:val="0047227C"/>
    <w:rsid w:val="00482678"/>
    <w:rsid w:val="004A7F39"/>
    <w:rsid w:val="004B01CB"/>
    <w:rsid w:val="004B0E34"/>
    <w:rsid w:val="004B4C4A"/>
    <w:rsid w:val="004C6007"/>
    <w:rsid w:val="004C65C1"/>
    <w:rsid w:val="004D0879"/>
    <w:rsid w:val="004D5F9D"/>
    <w:rsid w:val="004E4064"/>
    <w:rsid w:val="004F125F"/>
    <w:rsid w:val="00501355"/>
    <w:rsid w:val="005016BC"/>
    <w:rsid w:val="00501C32"/>
    <w:rsid w:val="00505724"/>
    <w:rsid w:val="005268EA"/>
    <w:rsid w:val="00527E6B"/>
    <w:rsid w:val="00534A06"/>
    <w:rsid w:val="00534C3A"/>
    <w:rsid w:val="00543CA4"/>
    <w:rsid w:val="00551F79"/>
    <w:rsid w:val="005536FF"/>
    <w:rsid w:val="00557BF8"/>
    <w:rsid w:val="00563EA3"/>
    <w:rsid w:val="005711BE"/>
    <w:rsid w:val="00572FD4"/>
    <w:rsid w:val="005746C2"/>
    <w:rsid w:val="00575705"/>
    <w:rsid w:val="00575D20"/>
    <w:rsid w:val="005767D1"/>
    <w:rsid w:val="0059194D"/>
    <w:rsid w:val="00592E60"/>
    <w:rsid w:val="005A43BB"/>
    <w:rsid w:val="005A4E16"/>
    <w:rsid w:val="005A6217"/>
    <w:rsid w:val="005B0909"/>
    <w:rsid w:val="005B3067"/>
    <w:rsid w:val="005B46BC"/>
    <w:rsid w:val="005C31EF"/>
    <w:rsid w:val="005D46E3"/>
    <w:rsid w:val="005E11A4"/>
    <w:rsid w:val="005E21A9"/>
    <w:rsid w:val="005F155D"/>
    <w:rsid w:val="005F26DA"/>
    <w:rsid w:val="005F3A33"/>
    <w:rsid w:val="005F3C54"/>
    <w:rsid w:val="005F4485"/>
    <w:rsid w:val="005F776F"/>
    <w:rsid w:val="005F78B2"/>
    <w:rsid w:val="00602144"/>
    <w:rsid w:val="00607B32"/>
    <w:rsid w:val="00621597"/>
    <w:rsid w:val="00622580"/>
    <w:rsid w:val="00624EAD"/>
    <w:rsid w:val="0062649C"/>
    <w:rsid w:val="00626613"/>
    <w:rsid w:val="00637A43"/>
    <w:rsid w:val="006451CC"/>
    <w:rsid w:val="00650B82"/>
    <w:rsid w:val="00650CD8"/>
    <w:rsid w:val="00651AA7"/>
    <w:rsid w:val="00661B25"/>
    <w:rsid w:val="00661F93"/>
    <w:rsid w:val="006650D3"/>
    <w:rsid w:val="0066565A"/>
    <w:rsid w:val="00676F4E"/>
    <w:rsid w:val="00692C6E"/>
    <w:rsid w:val="0069430A"/>
    <w:rsid w:val="0069673D"/>
    <w:rsid w:val="006A068B"/>
    <w:rsid w:val="006A378B"/>
    <w:rsid w:val="006A3938"/>
    <w:rsid w:val="006A6F0E"/>
    <w:rsid w:val="006B0B1A"/>
    <w:rsid w:val="006B2895"/>
    <w:rsid w:val="006C30DB"/>
    <w:rsid w:val="006C5CA3"/>
    <w:rsid w:val="006C75E4"/>
    <w:rsid w:val="006D19F2"/>
    <w:rsid w:val="006D457E"/>
    <w:rsid w:val="006D71B3"/>
    <w:rsid w:val="006E323E"/>
    <w:rsid w:val="006F2FEF"/>
    <w:rsid w:val="00701DD5"/>
    <w:rsid w:val="00710CE9"/>
    <w:rsid w:val="0071612E"/>
    <w:rsid w:val="00720928"/>
    <w:rsid w:val="00723544"/>
    <w:rsid w:val="00725538"/>
    <w:rsid w:val="007327B1"/>
    <w:rsid w:val="00732CF9"/>
    <w:rsid w:val="0073486F"/>
    <w:rsid w:val="007355E3"/>
    <w:rsid w:val="00743A81"/>
    <w:rsid w:val="00754972"/>
    <w:rsid w:val="00755571"/>
    <w:rsid w:val="00756A5F"/>
    <w:rsid w:val="0076130D"/>
    <w:rsid w:val="007621DE"/>
    <w:rsid w:val="00764F7B"/>
    <w:rsid w:val="00765243"/>
    <w:rsid w:val="007661D2"/>
    <w:rsid w:val="0077027E"/>
    <w:rsid w:val="0077434B"/>
    <w:rsid w:val="00776BCF"/>
    <w:rsid w:val="00780546"/>
    <w:rsid w:val="00782A49"/>
    <w:rsid w:val="00783DFA"/>
    <w:rsid w:val="00790264"/>
    <w:rsid w:val="007940A5"/>
    <w:rsid w:val="007A1694"/>
    <w:rsid w:val="007A7697"/>
    <w:rsid w:val="007B2FFD"/>
    <w:rsid w:val="007B3BD4"/>
    <w:rsid w:val="007C3974"/>
    <w:rsid w:val="007D1CAE"/>
    <w:rsid w:val="007D6D93"/>
    <w:rsid w:val="007D6ED4"/>
    <w:rsid w:val="007E394C"/>
    <w:rsid w:val="007E39AF"/>
    <w:rsid w:val="007E540E"/>
    <w:rsid w:val="007F5D86"/>
    <w:rsid w:val="008101FF"/>
    <w:rsid w:val="0081358C"/>
    <w:rsid w:val="008148BB"/>
    <w:rsid w:val="00821B8E"/>
    <w:rsid w:val="00822F4B"/>
    <w:rsid w:val="00831FC6"/>
    <w:rsid w:val="00837257"/>
    <w:rsid w:val="008507C4"/>
    <w:rsid w:val="00853CE7"/>
    <w:rsid w:val="00854357"/>
    <w:rsid w:val="00861392"/>
    <w:rsid w:val="00865544"/>
    <w:rsid w:val="00871B1E"/>
    <w:rsid w:val="0087592F"/>
    <w:rsid w:val="008779CB"/>
    <w:rsid w:val="00882117"/>
    <w:rsid w:val="00885731"/>
    <w:rsid w:val="008908CD"/>
    <w:rsid w:val="00890B60"/>
    <w:rsid w:val="00892EB1"/>
    <w:rsid w:val="008930CC"/>
    <w:rsid w:val="008A21D9"/>
    <w:rsid w:val="008A2CBC"/>
    <w:rsid w:val="008A7C27"/>
    <w:rsid w:val="008A7CC9"/>
    <w:rsid w:val="008B2B59"/>
    <w:rsid w:val="008C30FD"/>
    <w:rsid w:val="008D662D"/>
    <w:rsid w:val="008E08A4"/>
    <w:rsid w:val="008E3272"/>
    <w:rsid w:val="008F5777"/>
    <w:rsid w:val="008F5944"/>
    <w:rsid w:val="009041BB"/>
    <w:rsid w:val="00911436"/>
    <w:rsid w:val="009131C4"/>
    <w:rsid w:val="009138E2"/>
    <w:rsid w:val="00925020"/>
    <w:rsid w:val="0092620C"/>
    <w:rsid w:val="00936D46"/>
    <w:rsid w:val="009403B1"/>
    <w:rsid w:val="00940806"/>
    <w:rsid w:val="00940C5C"/>
    <w:rsid w:val="00944FD3"/>
    <w:rsid w:val="00945691"/>
    <w:rsid w:val="009470DF"/>
    <w:rsid w:val="00950D0C"/>
    <w:rsid w:val="00962173"/>
    <w:rsid w:val="00964530"/>
    <w:rsid w:val="00964828"/>
    <w:rsid w:val="00966C08"/>
    <w:rsid w:val="00971400"/>
    <w:rsid w:val="00974AA6"/>
    <w:rsid w:val="00986A57"/>
    <w:rsid w:val="0099404A"/>
    <w:rsid w:val="00994938"/>
    <w:rsid w:val="00995075"/>
    <w:rsid w:val="009B3554"/>
    <w:rsid w:val="009C43D8"/>
    <w:rsid w:val="009D1BA8"/>
    <w:rsid w:val="009E1D92"/>
    <w:rsid w:val="009E41F0"/>
    <w:rsid w:val="009E4351"/>
    <w:rsid w:val="009E7290"/>
    <w:rsid w:val="009F2996"/>
    <w:rsid w:val="009F7088"/>
    <w:rsid w:val="009F70BC"/>
    <w:rsid w:val="00A01D98"/>
    <w:rsid w:val="00A05119"/>
    <w:rsid w:val="00A16E5E"/>
    <w:rsid w:val="00A16EA0"/>
    <w:rsid w:val="00A23625"/>
    <w:rsid w:val="00A27F33"/>
    <w:rsid w:val="00A3297B"/>
    <w:rsid w:val="00A34158"/>
    <w:rsid w:val="00A43E16"/>
    <w:rsid w:val="00A521A5"/>
    <w:rsid w:val="00A54A40"/>
    <w:rsid w:val="00A615F2"/>
    <w:rsid w:val="00A61AAA"/>
    <w:rsid w:val="00A66B4B"/>
    <w:rsid w:val="00A72CC8"/>
    <w:rsid w:val="00A759A5"/>
    <w:rsid w:val="00A92109"/>
    <w:rsid w:val="00A935FF"/>
    <w:rsid w:val="00A9442E"/>
    <w:rsid w:val="00A95166"/>
    <w:rsid w:val="00A96A62"/>
    <w:rsid w:val="00AA59C1"/>
    <w:rsid w:val="00AB2F67"/>
    <w:rsid w:val="00AB5F66"/>
    <w:rsid w:val="00AC3DCD"/>
    <w:rsid w:val="00AC7C87"/>
    <w:rsid w:val="00AE0C6B"/>
    <w:rsid w:val="00AE4AED"/>
    <w:rsid w:val="00AF37DC"/>
    <w:rsid w:val="00B030AC"/>
    <w:rsid w:val="00B07E2A"/>
    <w:rsid w:val="00B22278"/>
    <w:rsid w:val="00B26147"/>
    <w:rsid w:val="00B26B1D"/>
    <w:rsid w:val="00B3058C"/>
    <w:rsid w:val="00B3344A"/>
    <w:rsid w:val="00B36197"/>
    <w:rsid w:val="00B36A9A"/>
    <w:rsid w:val="00B45F86"/>
    <w:rsid w:val="00B51034"/>
    <w:rsid w:val="00B53B5B"/>
    <w:rsid w:val="00B541E5"/>
    <w:rsid w:val="00B56F58"/>
    <w:rsid w:val="00B62AAA"/>
    <w:rsid w:val="00B65ADC"/>
    <w:rsid w:val="00B67BFC"/>
    <w:rsid w:val="00B811B6"/>
    <w:rsid w:val="00B8625F"/>
    <w:rsid w:val="00B87C56"/>
    <w:rsid w:val="00B92B92"/>
    <w:rsid w:val="00BA0F03"/>
    <w:rsid w:val="00BA39FB"/>
    <w:rsid w:val="00BA6E62"/>
    <w:rsid w:val="00BA6E64"/>
    <w:rsid w:val="00BA7959"/>
    <w:rsid w:val="00BC25D8"/>
    <w:rsid w:val="00BC4E5A"/>
    <w:rsid w:val="00BC723A"/>
    <w:rsid w:val="00BD3791"/>
    <w:rsid w:val="00BD703E"/>
    <w:rsid w:val="00BE7078"/>
    <w:rsid w:val="00BE7725"/>
    <w:rsid w:val="00BF09AB"/>
    <w:rsid w:val="00BF43BD"/>
    <w:rsid w:val="00BF77DD"/>
    <w:rsid w:val="00C02F30"/>
    <w:rsid w:val="00C033F2"/>
    <w:rsid w:val="00C04510"/>
    <w:rsid w:val="00C12770"/>
    <w:rsid w:val="00C14773"/>
    <w:rsid w:val="00C15AF7"/>
    <w:rsid w:val="00C212DB"/>
    <w:rsid w:val="00C30164"/>
    <w:rsid w:val="00C306F4"/>
    <w:rsid w:val="00C30A02"/>
    <w:rsid w:val="00C378DF"/>
    <w:rsid w:val="00C409AB"/>
    <w:rsid w:val="00C6082B"/>
    <w:rsid w:val="00C6560F"/>
    <w:rsid w:val="00C66461"/>
    <w:rsid w:val="00C73F85"/>
    <w:rsid w:val="00C76DEA"/>
    <w:rsid w:val="00C77E57"/>
    <w:rsid w:val="00C846E1"/>
    <w:rsid w:val="00CB2E14"/>
    <w:rsid w:val="00CB45D1"/>
    <w:rsid w:val="00CB5E46"/>
    <w:rsid w:val="00CB5FD0"/>
    <w:rsid w:val="00CC6BC4"/>
    <w:rsid w:val="00CC6E73"/>
    <w:rsid w:val="00CD63D4"/>
    <w:rsid w:val="00CE2348"/>
    <w:rsid w:val="00CE6C3C"/>
    <w:rsid w:val="00CE7BA0"/>
    <w:rsid w:val="00CF5B8C"/>
    <w:rsid w:val="00D05C7F"/>
    <w:rsid w:val="00D11759"/>
    <w:rsid w:val="00D125CC"/>
    <w:rsid w:val="00D12E5B"/>
    <w:rsid w:val="00D143E3"/>
    <w:rsid w:val="00D319A9"/>
    <w:rsid w:val="00D32968"/>
    <w:rsid w:val="00D444A8"/>
    <w:rsid w:val="00D467F8"/>
    <w:rsid w:val="00D567C4"/>
    <w:rsid w:val="00D601DF"/>
    <w:rsid w:val="00D62EB9"/>
    <w:rsid w:val="00D65019"/>
    <w:rsid w:val="00D657FF"/>
    <w:rsid w:val="00D77B59"/>
    <w:rsid w:val="00D82BFA"/>
    <w:rsid w:val="00D83921"/>
    <w:rsid w:val="00D92307"/>
    <w:rsid w:val="00D949E0"/>
    <w:rsid w:val="00D955BE"/>
    <w:rsid w:val="00D96BEC"/>
    <w:rsid w:val="00DA2C14"/>
    <w:rsid w:val="00DA3B09"/>
    <w:rsid w:val="00DA5674"/>
    <w:rsid w:val="00DA59D6"/>
    <w:rsid w:val="00DB1B05"/>
    <w:rsid w:val="00DB45BA"/>
    <w:rsid w:val="00DD3418"/>
    <w:rsid w:val="00DD58C9"/>
    <w:rsid w:val="00DE43CA"/>
    <w:rsid w:val="00DE7BA6"/>
    <w:rsid w:val="00DF24AF"/>
    <w:rsid w:val="00E02E0D"/>
    <w:rsid w:val="00E160D3"/>
    <w:rsid w:val="00E31267"/>
    <w:rsid w:val="00E3288A"/>
    <w:rsid w:val="00E45C23"/>
    <w:rsid w:val="00E539D7"/>
    <w:rsid w:val="00E5494E"/>
    <w:rsid w:val="00E60FC8"/>
    <w:rsid w:val="00E63CDE"/>
    <w:rsid w:val="00E6664A"/>
    <w:rsid w:val="00E71DA7"/>
    <w:rsid w:val="00E74010"/>
    <w:rsid w:val="00E927C6"/>
    <w:rsid w:val="00E94D88"/>
    <w:rsid w:val="00EA34C1"/>
    <w:rsid w:val="00EA5C9B"/>
    <w:rsid w:val="00EB192F"/>
    <w:rsid w:val="00EB56A5"/>
    <w:rsid w:val="00EC0430"/>
    <w:rsid w:val="00EC4277"/>
    <w:rsid w:val="00EC594A"/>
    <w:rsid w:val="00EC764F"/>
    <w:rsid w:val="00ED421D"/>
    <w:rsid w:val="00ED72AC"/>
    <w:rsid w:val="00ED7E64"/>
    <w:rsid w:val="00EE0553"/>
    <w:rsid w:val="00EE0C61"/>
    <w:rsid w:val="00EE3D4F"/>
    <w:rsid w:val="00EE5A1D"/>
    <w:rsid w:val="00EF49E3"/>
    <w:rsid w:val="00F008C4"/>
    <w:rsid w:val="00F10D26"/>
    <w:rsid w:val="00F14B4E"/>
    <w:rsid w:val="00F2154D"/>
    <w:rsid w:val="00F25735"/>
    <w:rsid w:val="00F30283"/>
    <w:rsid w:val="00F3090C"/>
    <w:rsid w:val="00F32772"/>
    <w:rsid w:val="00F4017A"/>
    <w:rsid w:val="00F4274B"/>
    <w:rsid w:val="00F53081"/>
    <w:rsid w:val="00F57121"/>
    <w:rsid w:val="00F6404C"/>
    <w:rsid w:val="00F6607C"/>
    <w:rsid w:val="00F73813"/>
    <w:rsid w:val="00F7449D"/>
    <w:rsid w:val="00F75574"/>
    <w:rsid w:val="00F776E7"/>
    <w:rsid w:val="00F83736"/>
    <w:rsid w:val="00F83E73"/>
    <w:rsid w:val="00F8423F"/>
    <w:rsid w:val="00F92EF0"/>
    <w:rsid w:val="00F93B45"/>
    <w:rsid w:val="00F947AC"/>
    <w:rsid w:val="00F94D29"/>
    <w:rsid w:val="00F955BD"/>
    <w:rsid w:val="00F970D1"/>
    <w:rsid w:val="00F97CB1"/>
    <w:rsid w:val="00FA4C82"/>
    <w:rsid w:val="00FB3F12"/>
    <w:rsid w:val="00FB59B4"/>
    <w:rsid w:val="00FB7C8B"/>
    <w:rsid w:val="00FC2AAA"/>
    <w:rsid w:val="00FC7F26"/>
    <w:rsid w:val="00FD11D1"/>
    <w:rsid w:val="00FD7437"/>
    <w:rsid w:val="00FE4F08"/>
    <w:rsid w:val="00FE69BC"/>
    <w:rsid w:val="00FF1439"/>
    <w:rsid w:val="00FF4EEA"/>
    <w:rsid w:val="00FF6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21B952E"/>
  <w15:docId w15:val="{4B25ABC0-5764-42D0-BBAB-F302D9B5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ind w:left="1418" w:hanging="709"/>
      <w:jc w:val="center"/>
      <w:outlineLvl w:val="0"/>
    </w:pPr>
    <w:rPr>
      <w:b/>
      <w:sz w:val="24"/>
    </w:rPr>
  </w:style>
  <w:style w:type="paragraph" w:styleId="Nadpis2">
    <w:name w:val="heading 2"/>
    <w:basedOn w:val="Normln"/>
    <w:next w:val="Normln"/>
    <w:qFormat/>
    <w:pPr>
      <w:keepNext/>
      <w:ind w:left="709"/>
      <w:jc w:val="center"/>
      <w:outlineLvl w:val="1"/>
    </w:pPr>
    <w:rPr>
      <w:b/>
      <w:sz w:val="24"/>
    </w:rPr>
  </w:style>
  <w:style w:type="paragraph" w:styleId="Nadpis3">
    <w:name w:val="heading 3"/>
    <w:basedOn w:val="Normln"/>
    <w:next w:val="Normln"/>
    <w:qFormat/>
    <w:pPr>
      <w:keepNext/>
      <w:spacing w:before="240" w:after="60"/>
      <w:outlineLvl w:val="2"/>
    </w:pPr>
    <w:rPr>
      <w:rFonts w:ascii="Arial" w:hAnsi="Arial" w:cs="Arial"/>
      <w:sz w:val="24"/>
      <w:szCs w:val="24"/>
    </w:rPr>
  </w:style>
  <w:style w:type="paragraph" w:styleId="Nadpis4">
    <w:name w:val="heading 4"/>
    <w:basedOn w:val="Normln"/>
    <w:next w:val="Normln"/>
    <w:qFormat/>
    <w:pPr>
      <w:keepNext/>
      <w:spacing w:before="240" w:after="60"/>
      <w:outlineLvl w:val="3"/>
    </w:pPr>
    <w:rPr>
      <w:rFonts w:ascii="Arial" w:hAnsi="Arial" w:cs="Arial"/>
      <w:b/>
      <w:bCs/>
      <w:sz w:val="24"/>
      <w:szCs w:val="24"/>
    </w:rPr>
  </w:style>
  <w:style w:type="paragraph" w:styleId="Nadpis5">
    <w:name w:val="heading 5"/>
    <w:basedOn w:val="Normln"/>
    <w:next w:val="Normln"/>
    <w:qFormat/>
    <w:pPr>
      <w:spacing w:before="240" w:after="60"/>
      <w:outlineLvl w:val="4"/>
    </w:pPr>
    <w:rPr>
      <w:rFonts w:ascii="Arial" w:hAnsi="Arial" w:cs="Arial"/>
      <w:sz w:val="22"/>
      <w:szCs w:val="22"/>
    </w:rPr>
  </w:style>
  <w:style w:type="paragraph" w:styleId="Nadpis6">
    <w:name w:val="heading 6"/>
    <w:basedOn w:val="Normln"/>
    <w:next w:val="Normln"/>
    <w:qFormat/>
    <w:pPr>
      <w:spacing w:before="240" w:after="60"/>
      <w:outlineLvl w:val="5"/>
    </w:pPr>
    <w:rPr>
      <w:i/>
      <w:iCs/>
      <w:sz w:val="22"/>
      <w:szCs w:val="22"/>
    </w:rPr>
  </w:style>
  <w:style w:type="paragraph" w:styleId="Nadpis7">
    <w:name w:val="heading 7"/>
    <w:basedOn w:val="Normln"/>
    <w:next w:val="Normln"/>
    <w:qFormat/>
    <w:pPr>
      <w:spacing w:before="240" w:after="60"/>
      <w:outlineLvl w:val="6"/>
    </w:pPr>
    <w:rPr>
      <w:rFonts w:ascii="Arial" w:hAnsi="Arial" w:cs="Arial"/>
    </w:rPr>
  </w:style>
  <w:style w:type="paragraph" w:styleId="Nadpis8">
    <w:name w:val="heading 8"/>
    <w:basedOn w:val="Normln"/>
    <w:next w:val="Normln"/>
    <w:qFormat/>
    <w:pPr>
      <w:spacing w:before="240" w:after="60"/>
      <w:outlineLvl w:val="7"/>
    </w:pPr>
    <w:rPr>
      <w:rFonts w:ascii="Arial" w:hAnsi="Arial" w:cs="Arial"/>
      <w:i/>
      <w:iCs/>
    </w:rPr>
  </w:style>
  <w:style w:type="paragraph" w:styleId="Nadpis9">
    <w:name w:val="heading 9"/>
    <w:basedOn w:val="Normln"/>
    <w:next w:val="Normln"/>
    <w:qFormat/>
    <w:pPr>
      <w:spacing w:before="240" w:after="60"/>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slovn">
    <w:name w:val="Eíslování"/>
    <w:basedOn w:val="Normln"/>
    <w:pPr>
      <w:widowControl w:val="0"/>
      <w:spacing w:before="120"/>
      <w:jc w:val="both"/>
    </w:pPr>
    <w:rPr>
      <w:sz w:val="24"/>
    </w:rPr>
  </w:style>
  <w:style w:type="paragraph" w:styleId="Zkladntextodsazen">
    <w:name w:val="Body Text Indent"/>
    <w:basedOn w:val="Normln"/>
    <w:pPr>
      <w:ind w:left="1418"/>
      <w:jc w:val="both"/>
    </w:pPr>
    <w:rPr>
      <w:sz w:val="24"/>
    </w:rPr>
  </w:style>
  <w:style w:type="paragraph" w:styleId="Zkladntextodsazen2">
    <w:name w:val="Body Text Indent 2"/>
    <w:basedOn w:val="Normln"/>
    <w:pPr>
      <w:ind w:left="1418" w:hanging="713"/>
      <w:jc w:val="both"/>
    </w:pPr>
    <w:rPr>
      <w:sz w:val="24"/>
    </w:rPr>
  </w:style>
  <w:style w:type="paragraph" w:customStyle="1" w:styleId="Rozvrendokumentu">
    <w:name w:val="Rozvržení dokumentu"/>
    <w:basedOn w:val="Normln"/>
    <w:semiHidden/>
    <w:pPr>
      <w:shd w:val="clear" w:color="auto" w:fill="000080"/>
    </w:pPr>
    <w:rPr>
      <w:rFonts w:ascii="Tahoma" w:hAnsi="Tahoma"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3">
    <w:name w:val="Body Text Indent 3"/>
    <w:basedOn w:val="Normln"/>
    <w:pPr>
      <w:ind w:left="1406" w:hanging="703"/>
      <w:jc w:val="both"/>
    </w:pPr>
    <w:rPr>
      <w:sz w:val="24"/>
    </w:rPr>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spacing w:before="240"/>
    </w:pPr>
    <w:rPr>
      <w:rFonts w:ascii="Arial" w:hAnsi="Arial" w:cs="Arial"/>
      <w:sz w:val="24"/>
      <w:szCs w:val="24"/>
    </w:rPr>
  </w:style>
  <w:style w:type="paragraph" w:styleId="Textbubliny">
    <w:name w:val="Balloon Text"/>
    <w:basedOn w:val="Normln"/>
    <w:semiHidden/>
    <w:rsid w:val="0062649C"/>
    <w:rPr>
      <w:rFonts w:ascii="Tahoma" w:hAnsi="Tahoma" w:cs="Tahoma"/>
      <w:sz w:val="16"/>
      <w:szCs w:val="16"/>
    </w:rPr>
  </w:style>
  <w:style w:type="character" w:styleId="Hypertextovodkaz">
    <w:name w:val="Hyperlink"/>
    <w:rsid w:val="00FE4F08"/>
    <w:rPr>
      <w:color w:val="0000FF"/>
      <w:u w:val="single"/>
    </w:rPr>
  </w:style>
  <w:style w:type="character" w:styleId="Odkaznakoment">
    <w:name w:val="annotation reference"/>
    <w:rsid w:val="00ED72AC"/>
    <w:rPr>
      <w:sz w:val="16"/>
      <w:szCs w:val="16"/>
    </w:rPr>
  </w:style>
  <w:style w:type="paragraph" w:styleId="Textkomente">
    <w:name w:val="annotation text"/>
    <w:basedOn w:val="Normln"/>
    <w:link w:val="TextkomenteChar"/>
    <w:rsid w:val="00ED72AC"/>
  </w:style>
  <w:style w:type="character" w:customStyle="1" w:styleId="TextkomenteChar">
    <w:name w:val="Text komentáře Char"/>
    <w:basedOn w:val="Standardnpsmoodstavce"/>
    <w:link w:val="Textkomente"/>
    <w:rsid w:val="00ED72AC"/>
  </w:style>
  <w:style w:type="paragraph" w:styleId="Pedmtkomente">
    <w:name w:val="annotation subject"/>
    <w:basedOn w:val="Textkomente"/>
    <w:next w:val="Textkomente"/>
    <w:link w:val="PedmtkomenteChar"/>
    <w:rsid w:val="00ED72AC"/>
    <w:rPr>
      <w:b/>
      <w:bCs/>
      <w:lang w:val="x-none" w:eastAsia="x-none"/>
    </w:rPr>
  </w:style>
  <w:style w:type="character" w:customStyle="1" w:styleId="PedmtkomenteChar">
    <w:name w:val="Předmět komentáře Char"/>
    <w:link w:val="Pedmtkomente"/>
    <w:rsid w:val="00ED72AC"/>
    <w:rPr>
      <w:b/>
      <w:bCs/>
    </w:rPr>
  </w:style>
  <w:style w:type="character" w:customStyle="1" w:styleId="bblockheadtitle">
    <w:name w:val="bblockheadtitle"/>
    <w:basedOn w:val="Standardnpsmoodstavce"/>
    <w:rsid w:val="007B3BD4"/>
  </w:style>
  <w:style w:type="paragraph" w:customStyle="1" w:styleId="VOP-nadpisodstavce">
    <w:name w:val="VOP - nadpis odstavce"/>
    <w:basedOn w:val="Normln"/>
    <w:rsid w:val="00BF43BD"/>
    <w:pPr>
      <w:keepNext/>
      <w:overflowPunct/>
      <w:autoSpaceDE/>
      <w:adjustRightInd/>
      <w:spacing w:before="60" w:after="60"/>
      <w:ind w:firstLine="284"/>
      <w:jc w:val="center"/>
      <w:textAlignment w:val="auto"/>
      <w:outlineLvl w:val="3"/>
    </w:pPr>
    <w:rPr>
      <w:rFonts w:ascii="Century Gothic" w:hAnsi="Century Gothic"/>
      <w:b/>
      <w:sz w:val="16"/>
      <w:szCs w:val="24"/>
    </w:rPr>
  </w:style>
  <w:style w:type="paragraph" w:customStyle="1" w:styleId="VOP-odstavec">
    <w:name w:val="VOP-odstavec"/>
    <w:basedOn w:val="Normln"/>
    <w:rsid w:val="00BF43BD"/>
    <w:pPr>
      <w:overflowPunct/>
      <w:autoSpaceDE/>
      <w:adjustRightInd/>
      <w:spacing w:before="60"/>
      <w:ind w:left="426"/>
      <w:jc w:val="both"/>
      <w:textAlignment w:val="auto"/>
    </w:pPr>
    <w:rPr>
      <w:rFonts w:ascii="Century Gothic" w:hAnsi="Century Gothic"/>
      <w:sz w:val="16"/>
      <w:szCs w:val="22"/>
    </w:rPr>
  </w:style>
  <w:style w:type="paragraph" w:customStyle="1" w:styleId="VOP-pododstavec">
    <w:name w:val="VOP-pododstavec"/>
    <w:basedOn w:val="VOP-odstavec"/>
    <w:rsid w:val="00BF43BD"/>
    <w:pPr>
      <w:numPr>
        <w:numId w:val="10"/>
      </w:numPr>
      <w:tabs>
        <w:tab w:val="left" w:pos="360"/>
      </w:tabs>
    </w:pPr>
  </w:style>
  <w:style w:type="numbering" w:customStyle="1" w:styleId="LFO11">
    <w:name w:val="LFO11"/>
    <w:basedOn w:val="Bezseznamu"/>
    <w:rsid w:val="00BF43BD"/>
    <w:pPr>
      <w:numPr>
        <w:numId w:val="14"/>
      </w:numPr>
    </w:pPr>
  </w:style>
  <w:style w:type="paragraph" w:styleId="Odstavecseseznamem">
    <w:name w:val="List Paragraph"/>
    <w:basedOn w:val="Normln"/>
    <w:uiPriority w:val="34"/>
    <w:qFormat/>
    <w:rsid w:val="0003735C"/>
    <w:pPr>
      <w:ind w:left="708"/>
    </w:pPr>
  </w:style>
  <w:style w:type="paragraph" w:customStyle="1" w:styleId="Odstavec1">
    <w:name w:val="Odstavec1"/>
    <w:basedOn w:val="Nadpis2"/>
    <w:rsid w:val="0071612E"/>
    <w:pPr>
      <w:keepNext w:val="0"/>
      <w:numPr>
        <w:ilvl w:val="1"/>
        <w:numId w:val="12"/>
      </w:numPr>
      <w:spacing w:before="120"/>
      <w:jc w:val="both"/>
    </w:pPr>
    <w:rPr>
      <w:rFonts w:ascii="Arial" w:hAnsi="Arial"/>
      <w:b w:val="0"/>
      <w:sz w:val="22"/>
      <w:szCs w:val="22"/>
    </w:rPr>
  </w:style>
  <w:style w:type="paragraph" w:styleId="Textpoznpodarou">
    <w:name w:val="footnote text"/>
    <w:basedOn w:val="Normln"/>
    <w:link w:val="TextpoznpodarouChar"/>
    <w:rsid w:val="002971B5"/>
  </w:style>
  <w:style w:type="character" w:customStyle="1" w:styleId="TextpoznpodarouChar">
    <w:name w:val="Text pozn. pod čarou Char"/>
    <w:basedOn w:val="Standardnpsmoodstavce"/>
    <w:link w:val="Textpoznpodarou"/>
    <w:rsid w:val="002971B5"/>
  </w:style>
  <w:style w:type="character" w:styleId="Znakapoznpodarou">
    <w:name w:val="footnote reference"/>
    <w:rsid w:val="002971B5"/>
    <w:rPr>
      <w:vertAlign w:val="superscript"/>
    </w:rPr>
  </w:style>
  <w:style w:type="paragraph" w:customStyle="1" w:styleId="Default">
    <w:name w:val="Default"/>
    <w:rsid w:val="00191141"/>
    <w:pPr>
      <w:autoSpaceDE w:val="0"/>
      <w:autoSpaceDN w:val="0"/>
      <w:adjustRightInd w:val="0"/>
    </w:pPr>
    <w:rPr>
      <w:rFonts w:ascii="Arial" w:hAnsi="Arial" w:cs="Arial"/>
      <w:color w:val="000000"/>
      <w:sz w:val="24"/>
      <w:szCs w:val="24"/>
    </w:rPr>
  </w:style>
  <w:style w:type="paragraph" w:customStyle="1" w:styleId="center">
    <w:name w:val="center"/>
    <w:basedOn w:val="Normln"/>
    <w:rsid w:val="00BF77DD"/>
    <w:pPr>
      <w:overflowPunct/>
      <w:autoSpaceDE/>
      <w:autoSpaceDN/>
      <w:adjustRightInd/>
      <w:spacing w:before="100" w:beforeAutospacing="1" w:after="100" w:afterAutospacing="1"/>
      <w:textAlignment w:val="auto"/>
    </w:pPr>
    <w:rPr>
      <w:sz w:val="24"/>
      <w:szCs w:val="24"/>
    </w:rPr>
  </w:style>
  <w:style w:type="paragraph" w:styleId="Revize">
    <w:name w:val="Revision"/>
    <w:hidden/>
    <w:uiPriority w:val="99"/>
    <w:semiHidden/>
    <w:rsid w:val="00B8625F"/>
  </w:style>
  <w:style w:type="character" w:styleId="Nevyeenzmnka">
    <w:name w:val="Unresolved Mention"/>
    <w:basedOn w:val="Standardnpsmoodstavce"/>
    <w:uiPriority w:val="99"/>
    <w:semiHidden/>
    <w:unhideWhenUsed/>
    <w:rsid w:val="00720928"/>
    <w:rPr>
      <w:color w:val="605E5C"/>
      <w:shd w:val="clear" w:color="auto" w:fill="E1DFDD"/>
    </w:rPr>
  </w:style>
  <w:style w:type="table" w:styleId="Mkatabulky">
    <w:name w:val="Table Grid"/>
    <w:basedOn w:val="Normlntabulka"/>
    <w:rsid w:val="00661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935863">
      <w:bodyDiv w:val="1"/>
      <w:marLeft w:val="0"/>
      <w:marRight w:val="0"/>
      <w:marTop w:val="0"/>
      <w:marBottom w:val="0"/>
      <w:divBdr>
        <w:top w:val="none" w:sz="0" w:space="0" w:color="auto"/>
        <w:left w:val="none" w:sz="0" w:space="0" w:color="auto"/>
        <w:bottom w:val="none" w:sz="0" w:space="0" w:color="auto"/>
        <w:right w:val="none" w:sz="0" w:space="0" w:color="auto"/>
      </w:divBdr>
    </w:div>
    <w:div w:id="1926959156">
      <w:bodyDiv w:val="1"/>
      <w:marLeft w:val="0"/>
      <w:marRight w:val="0"/>
      <w:marTop w:val="0"/>
      <w:marBottom w:val="0"/>
      <w:divBdr>
        <w:top w:val="none" w:sz="0" w:space="0" w:color="auto"/>
        <w:left w:val="none" w:sz="0" w:space="0" w:color="auto"/>
        <w:bottom w:val="none" w:sz="0" w:space="0" w:color="auto"/>
        <w:right w:val="none" w:sz="0" w:space="0" w:color="auto"/>
      </w:divBdr>
    </w:div>
    <w:div w:id="2104303328">
      <w:bodyDiv w:val="1"/>
      <w:marLeft w:val="0"/>
      <w:marRight w:val="0"/>
      <w:marTop w:val="0"/>
      <w:marBottom w:val="0"/>
      <w:divBdr>
        <w:top w:val="none" w:sz="0" w:space="0" w:color="auto"/>
        <w:left w:val="none" w:sz="0" w:space="0" w:color="auto"/>
        <w:bottom w:val="none" w:sz="0" w:space="0" w:color="auto"/>
        <w:right w:val="none" w:sz="0" w:space="0" w:color="auto"/>
      </w:divBdr>
    </w:div>
    <w:div w:id="213216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tika@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1127E-1D5D-47FB-BC6C-8F127559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5464</Words>
  <Characters>32593</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OVaK a.s.</Company>
  <LinksUpToDate>false</LinksUpToDate>
  <CharactersWithSpaces>37982</CharactersWithSpaces>
  <SharedDoc>false</SharedDoc>
  <HLinks>
    <vt:vector size="12" baseType="variant">
      <vt:variant>
        <vt:i4>5570667</vt:i4>
      </vt:variant>
      <vt:variant>
        <vt:i4>78</vt:i4>
      </vt:variant>
      <vt:variant>
        <vt:i4>0</vt:i4>
      </vt:variant>
      <vt:variant>
        <vt:i4>5</vt:i4>
      </vt:variant>
      <vt:variant>
        <vt:lpwstr>mailto:etika@ovak.cz</vt:lpwstr>
      </vt:variant>
      <vt:variant>
        <vt:lpwstr/>
      </vt:variant>
      <vt:variant>
        <vt:i4>7405614</vt:i4>
      </vt:variant>
      <vt:variant>
        <vt:i4>75</vt:i4>
      </vt:variant>
      <vt:variant>
        <vt:i4>0</vt:i4>
      </vt:variant>
      <vt:variant>
        <vt:i4>5</vt:i4>
      </vt:variant>
      <vt:variant>
        <vt:lpwstr>http://www.ovak.cz/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Rosypal  Jakub, Mgr. LL.M.</dc:creator>
  <cp:lastModifiedBy>Rosypal Jakub, JUDr. LL.M. MBA</cp:lastModifiedBy>
  <cp:revision>5</cp:revision>
  <cp:lastPrinted>2026-02-02T12:43:00Z</cp:lastPrinted>
  <dcterms:created xsi:type="dcterms:W3CDTF">2026-02-05T11:22:00Z</dcterms:created>
  <dcterms:modified xsi:type="dcterms:W3CDTF">2026-02-05T12:08:00Z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1903050</vt:i4>
  </property>
</Properties>
</file>